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szCs w:val="24"/>
        </w:rPr>
      </w:pPr>
      <w:bookmarkStart w:id="0" w:name="_GoBack"/>
      <w:bookmarkEnd w:id="0"/>
      <w:r>
        <w:rPr>
          <w:rFonts w:ascii="Franklin Gothic Book" w:eastAsia="MS Mincho" w:hAnsi="Franklin Gothic Book" w:cs="Times New Roman"/>
          <w:noProof/>
          <w:sz w:val="20"/>
          <w:szCs w:val="24"/>
          <w:lang w:val="en-IN" w:eastAsia="en-IN"/>
        </w:rPr>
        <w:drawing>
          <wp:inline distT="0" distB="0" distL="0" distR="0" wp14:anchorId="023292F0" wp14:editId="2570797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6C1E6C3" w14:textId="77777777" w:rsidR="007B1608" w:rsidRDefault="007B1608" w:rsidP="00357ABF">
      <w:pPr>
        <w:rPr>
          <w:b/>
          <w:szCs w:val="24"/>
        </w:rPr>
      </w:pPr>
    </w:p>
    <w:p w14:paraId="208C19DB" w14:textId="27DDB521" w:rsidR="007B1608" w:rsidRPr="00D04CED" w:rsidRDefault="002C757F" w:rsidP="005728F7">
      <w:pPr>
        <w:pStyle w:val="Title"/>
        <w:spacing w:before="0" w:after="0"/>
      </w:pPr>
      <w:r w:rsidRPr="00D04CED">
        <w:t>HOT WEATHER</w:t>
      </w:r>
    </w:p>
    <w:p w14:paraId="470A2B30" w14:textId="1010FA84" w:rsidR="008957D6" w:rsidRPr="00D04CED" w:rsidRDefault="001F45DD" w:rsidP="005728F7">
      <w:pPr>
        <w:pStyle w:val="Heading1"/>
      </w:pPr>
      <w:r w:rsidRPr="00D04CED">
        <w:t>GUIDANCE FOR SCHOOLS</w:t>
      </w:r>
    </w:p>
    <w:p w14:paraId="47CB9C86" w14:textId="771B6804" w:rsidR="002C757F" w:rsidRDefault="002C757F" w:rsidP="002C75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Pr>
          <w:rFonts w:ascii="Roboto" w:hAnsi="Roboto"/>
          <w:noProof/>
          <w:color w:val="2962FF"/>
          <w:lang w:val="en-IN" w:eastAsia="en-IN"/>
        </w:rPr>
        <w:drawing>
          <wp:inline distT="0" distB="0" distL="0" distR="0" wp14:anchorId="699F7776" wp14:editId="224AAA35">
            <wp:extent cx="5730428" cy="3028950"/>
            <wp:effectExtent l="0" t="0" r="3810" b="0"/>
            <wp:docPr id="5" name="Picture 5" descr="A photograph shows a wooden thermometer placed before a water bottle and a glass filled with water. The link helps navigate to the site providing information about the hot weath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e's Why Hot Weather Makes You Cranky, According to Science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262" cy="3029919"/>
                    </a:xfrm>
                    <a:prstGeom prst="rect">
                      <a:avLst/>
                    </a:prstGeom>
                    <a:noFill/>
                    <a:ln>
                      <a:noFill/>
                    </a:ln>
                  </pic:spPr>
                </pic:pic>
              </a:graphicData>
            </a:graphic>
          </wp:inline>
        </w:drawing>
      </w:r>
    </w:p>
    <w:p w14:paraId="53081E56" w14:textId="79809A89" w:rsidR="005728F7" w:rsidRDefault="005728F7">
      <w:pPr>
        <w:spacing w:before="0" w:after="200" w:line="276" w:lineRule="auto"/>
      </w:pPr>
      <w:r>
        <w:br w:type="page"/>
      </w:r>
    </w:p>
    <w:p w14:paraId="5B327815" w14:textId="77777777" w:rsidR="002C757F" w:rsidRPr="005728F7" w:rsidRDefault="002C757F" w:rsidP="005728F7">
      <w:pPr>
        <w:pStyle w:val="Heading2"/>
      </w:pPr>
      <w:r w:rsidRPr="005728F7">
        <w:lastRenderedPageBreak/>
        <w:t>LEGISLATION</w:t>
      </w:r>
    </w:p>
    <w:p w14:paraId="35FD9CE3" w14:textId="4DC05AA2" w:rsidR="002C757F" w:rsidRPr="00310637" w:rsidRDefault="002C757F" w:rsidP="00501A4A">
      <w:pPr>
        <w:pStyle w:val="ListParagraph"/>
        <w:numPr>
          <w:ilvl w:val="0"/>
          <w:numId w:val="2"/>
        </w:numPr>
      </w:pPr>
      <w:r w:rsidRPr="00310637">
        <w:t>Health and Safety at Work etc Act 1974</w:t>
      </w:r>
    </w:p>
    <w:p w14:paraId="5D787878" w14:textId="77777777" w:rsidR="002C757F" w:rsidRPr="00310637" w:rsidRDefault="002C757F" w:rsidP="00501A4A">
      <w:pPr>
        <w:pStyle w:val="ListParagraph"/>
        <w:numPr>
          <w:ilvl w:val="0"/>
          <w:numId w:val="2"/>
        </w:numPr>
      </w:pPr>
      <w:r w:rsidRPr="00310637">
        <w:t>Management of Health and Safety at Work Regulations 1999</w:t>
      </w:r>
    </w:p>
    <w:p w14:paraId="71B282C9" w14:textId="77777777" w:rsidR="002C757F" w:rsidRPr="00310637" w:rsidRDefault="002C757F" w:rsidP="00501A4A">
      <w:pPr>
        <w:pStyle w:val="ListParagraph"/>
        <w:numPr>
          <w:ilvl w:val="0"/>
          <w:numId w:val="2"/>
        </w:numPr>
      </w:pPr>
      <w:r w:rsidRPr="00310637">
        <w:t>Civil Contingencies Act 2004</w:t>
      </w:r>
    </w:p>
    <w:p w14:paraId="6AEC4EF0" w14:textId="77777777" w:rsidR="002C757F" w:rsidRPr="00310637" w:rsidRDefault="002C757F" w:rsidP="005728F7">
      <w:pPr>
        <w:pStyle w:val="Heading2"/>
      </w:pPr>
      <w:r w:rsidRPr="00310637">
        <w:t>WHAT YOU NEED TO DO</w:t>
      </w:r>
    </w:p>
    <w:p w14:paraId="59BD7D86" w14:textId="77777777" w:rsidR="002C757F" w:rsidRPr="00310637" w:rsidRDefault="002C757F" w:rsidP="00501A4A">
      <w:pPr>
        <w:pStyle w:val="ListParagraph"/>
        <w:numPr>
          <w:ilvl w:val="0"/>
          <w:numId w:val="3"/>
        </w:numPr>
      </w:pPr>
      <w:r w:rsidRPr="00310637">
        <w:t>Determine if the school has concerns over excessive temperatures</w:t>
      </w:r>
    </w:p>
    <w:p w14:paraId="5585550C" w14:textId="77777777" w:rsidR="002C757F" w:rsidRPr="00310637" w:rsidRDefault="002C757F" w:rsidP="00501A4A">
      <w:pPr>
        <w:pStyle w:val="ListParagraph"/>
        <w:numPr>
          <w:ilvl w:val="0"/>
          <w:numId w:val="3"/>
        </w:numPr>
      </w:pPr>
      <w:r w:rsidRPr="00310637">
        <w:t>Plan for hot weather conditions</w:t>
      </w:r>
    </w:p>
    <w:p w14:paraId="771C7F41" w14:textId="77777777" w:rsidR="002C757F" w:rsidRPr="00310637" w:rsidRDefault="002C757F" w:rsidP="00501A4A">
      <w:pPr>
        <w:pStyle w:val="ListParagraph"/>
        <w:numPr>
          <w:ilvl w:val="0"/>
          <w:numId w:val="3"/>
        </w:numPr>
        <w:rPr>
          <w:rFonts w:cs="Arial"/>
        </w:rPr>
      </w:pPr>
      <w:r w:rsidRPr="00310637">
        <w:rPr>
          <w:rFonts w:cs="Arial"/>
        </w:rPr>
        <w:t>Put in place appropriate measures to respond to hot weather conditions</w:t>
      </w:r>
    </w:p>
    <w:p w14:paraId="1B4ACEE9" w14:textId="77777777" w:rsidR="002C757F" w:rsidRPr="00310637" w:rsidRDefault="002C757F" w:rsidP="00501A4A">
      <w:pPr>
        <w:pStyle w:val="ListParagraph"/>
        <w:numPr>
          <w:ilvl w:val="0"/>
          <w:numId w:val="3"/>
        </w:numPr>
        <w:rPr>
          <w:rFonts w:cs="Arial"/>
        </w:rPr>
      </w:pPr>
      <w:r w:rsidRPr="00310637">
        <w:rPr>
          <w:rFonts w:cs="Arial"/>
        </w:rPr>
        <w:t>Keep measures under review during hot weather periods and take additional measures where required</w:t>
      </w:r>
    </w:p>
    <w:p w14:paraId="68CB821A" w14:textId="77777777" w:rsidR="002C757F" w:rsidRPr="00310637" w:rsidRDefault="002C757F" w:rsidP="005728F7">
      <w:pPr>
        <w:pStyle w:val="Heading2"/>
      </w:pPr>
      <w:r w:rsidRPr="00310637">
        <w:t>INTRODUCTION</w:t>
      </w:r>
    </w:p>
    <w:p w14:paraId="7360DF22" w14:textId="77777777" w:rsidR="002C757F" w:rsidRPr="00310637" w:rsidRDefault="002C757F" w:rsidP="002C757F">
      <w:pPr>
        <w:shd w:val="clear" w:color="auto" w:fill="FFFFFF"/>
        <w:spacing w:line="312" w:lineRule="atLeast"/>
        <w:rPr>
          <w:rFonts w:ascii="Arial" w:hAnsi="Arial" w:cs="Arial"/>
          <w:lang w:val="en" w:eastAsia="en-GB"/>
        </w:rPr>
      </w:pPr>
      <w:r w:rsidRPr="00310637">
        <w:rPr>
          <w:rFonts w:ascii="Arial" w:hAnsi="Arial" w:cs="Arial"/>
          <w:lang w:val="en" w:eastAsia="en-GB"/>
        </w:rPr>
        <w:t xml:space="preserve">Hot summers can be a problem in schools due to excessive indoor temperatures. This rise in temperature can be aggravated by the design of many buildings especially in Edwardian schools and the glass/concrete constructions of the 1960s and 1970s. </w:t>
      </w:r>
    </w:p>
    <w:p w14:paraId="1D0267D1" w14:textId="77777777" w:rsidR="002C757F" w:rsidRPr="00310637" w:rsidRDefault="002C757F" w:rsidP="002C757F">
      <w:pPr>
        <w:shd w:val="clear" w:color="auto" w:fill="FFFFFF"/>
        <w:spacing w:line="312" w:lineRule="atLeast"/>
        <w:rPr>
          <w:rFonts w:ascii="Arial" w:hAnsi="Arial" w:cs="Arial"/>
        </w:rPr>
      </w:pPr>
      <w:r w:rsidRPr="00310637">
        <w:rPr>
          <w:rFonts w:ascii="Arial" w:hAnsi="Arial" w:cs="Arial"/>
        </w:rPr>
        <w:t xml:space="preserve">Very high temperatures can affect the ability staff and pupils to concentrate and to work effectively and can cause physical discomfort and illness. If people get too hot, they risk dizziness, fainting, or even epileptic fits or heat cramps. </w:t>
      </w:r>
    </w:p>
    <w:p w14:paraId="6D076013" w14:textId="77777777" w:rsidR="002C757F" w:rsidRPr="00310637" w:rsidRDefault="002C757F" w:rsidP="002C757F">
      <w:pPr>
        <w:shd w:val="clear" w:color="auto" w:fill="FFFFFF"/>
        <w:spacing w:line="312" w:lineRule="atLeast"/>
        <w:rPr>
          <w:rFonts w:ascii="Arial" w:hAnsi="Arial" w:cs="Arial"/>
        </w:rPr>
      </w:pPr>
      <w:r w:rsidRPr="00310637">
        <w:rPr>
          <w:rFonts w:ascii="Arial" w:hAnsi="Arial" w:cs="Arial"/>
        </w:rPr>
        <w:t>In very hot conditions the body’s blood temperature rises. If the blood temperature rises above 39°C, there is a risk of heat stroke or collapse. Delirium or confusion can occur above 41°C. Blood temperatures at this level can prove fatal and, even if people recover, they may suffer irreparable organ damage.</w:t>
      </w:r>
    </w:p>
    <w:p w14:paraId="7288B0D8" w14:textId="77777777" w:rsidR="002C757F" w:rsidRPr="00310637" w:rsidRDefault="002C757F" w:rsidP="001B2368">
      <w:pPr>
        <w:rPr>
          <w:lang w:eastAsia="en-GB"/>
        </w:rPr>
      </w:pPr>
      <w:r w:rsidRPr="00310637">
        <w:t>Thermal comfort is not just related to air temperature alone. It considers a range of other environmental and personal factors including radiant temperature, air velocity, humidity, clothing insulation and metabolic heat. These factors make up what is known as the “human thermal environment”.</w:t>
      </w:r>
    </w:p>
    <w:p w14:paraId="5C37210F" w14:textId="77777777" w:rsidR="002C757F" w:rsidRPr="00310637" w:rsidRDefault="002C757F" w:rsidP="005728F7">
      <w:pPr>
        <w:pStyle w:val="Heading2"/>
        <w:rPr>
          <w:lang w:val="en" w:eastAsia="en-GB"/>
        </w:rPr>
      </w:pPr>
      <w:r w:rsidRPr="00310637">
        <w:rPr>
          <w:lang w:val="en" w:eastAsia="en-GB"/>
        </w:rPr>
        <w:t>MAXIMUM TEMPERATURES</w:t>
      </w:r>
    </w:p>
    <w:p w14:paraId="668596CD" w14:textId="77777777" w:rsidR="002C757F" w:rsidRPr="00310637" w:rsidRDefault="002C757F" w:rsidP="001B2368">
      <w:r w:rsidRPr="00310637">
        <w:t xml:space="preserve">There is no prescribed maximum temperature at which action needs to be taken to lower temperatures.   However, schools must ensure that all reasonable steps have been taken to achieve a comfortable temperature.  </w:t>
      </w:r>
    </w:p>
    <w:p w14:paraId="7E8F2CD0" w14:textId="77777777" w:rsidR="002C757F" w:rsidRPr="00310637" w:rsidRDefault="002C757F" w:rsidP="00753950">
      <w:pPr>
        <w:spacing w:before="120"/>
        <w:rPr>
          <w:lang w:eastAsia="en-GB"/>
        </w:rPr>
      </w:pPr>
      <w:r w:rsidRPr="00310637">
        <w:rPr>
          <w:lang w:eastAsia="en-GB"/>
        </w:rPr>
        <w:t xml:space="preserve">The Health and Safety Executive has issued guidance on thermal comfort which states an acceptable zone of thermal comfort lies roughly between 13°C (56°F) and 30°C (86°F). </w:t>
      </w:r>
    </w:p>
    <w:p w14:paraId="55B7157B" w14:textId="77777777" w:rsidR="002C757F" w:rsidRPr="00310637" w:rsidRDefault="002C757F" w:rsidP="009364CA">
      <w:pPr>
        <w:spacing w:before="360"/>
        <w:rPr>
          <w:lang w:val="en"/>
        </w:rPr>
      </w:pPr>
      <w:r w:rsidRPr="00310637">
        <w:rPr>
          <w:lang w:val="en"/>
        </w:rPr>
        <w:t xml:space="preserve">Realistically, considering the variable factors mentioned, the best that an employer/occupier can achieve is a thermal environment that satisfies most people and offers ‘reasonable comfort’.  </w:t>
      </w:r>
    </w:p>
    <w:p w14:paraId="3F206C50" w14:textId="77777777" w:rsidR="002C757F" w:rsidRPr="00310637" w:rsidRDefault="002C757F" w:rsidP="009364CA">
      <w:pPr>
        <w:spacing w:before="120"/>
        <w:rPr>
          <w:rFonts w:ascii="Arial" w:hAnsi="Arial" w:cs="Arial"/>
          <w:lang w:val="en"/>
        </w:rPr>
      </w:pPr>
      <w:r w:rsidRPr="00310637">
        <w:rPr>
          <w:rFonts w:ascii="Arial" w:hAnsi="Arial" w:cs="Arial"/>
          <w:lang w:val="en"/>
        </w:rPr>
        <w:lastRenderedPageBreak/>
        <w:t xml:space="preserve">The Health and Safety Executive considers 80% of occupants as a reasonable limit for the minimum number of people who should be thermally comfortable in an environment. </w:t>
      </w:r>
    </w:p>
    <w:p w14:paraId="38606BA0" w14:textId="77777777" w:rsidR="002C757F" w:rsidRPr="00310637" w:rsidRDefault="002C757F" w:rsidP="001B2368">
      <w:r w:rsidRPr="00310637">
        <w:t>Most individuals will not suffer medical symptoms due to thermal discomfort, beyond irritability and tiredness. However, in some circumstances, exposure to excessive heat can result in more severe conditions such as heatstroke and dehydration, leading to dizziness, fainting, confusion and heat cramps.</w:t>
      </w:r>
    </w:p>
    <w:p w14:paraId="3310E803" w14:textId="77777777" w:rsidR="002C757F" w:rsidRPr="00310637" w:rsidRDefault="002C757F" w:rsidP="005728F7">
      <w:pPr>
        <w:pStyle w:val="Heading2"/>
        <w:rPr>
          <w:lang w:val="en" w:eastAsia="en-GB"/>
        </w:rPr>
      </w:pPr>
      <w:r w:rsidRPr="00310637">
        <w:rPr>
          <w:lang w:val="en" w:eastAsia="en-GB"/>
        </w:rPr>
        <w:t>SUMMER HEAT PLANNING</w:t>
      </w:r>
    </w:p>
    <w:p w14:paraId="123D52C2" w14:textId="77777777" w:rsidR="002C757F" w:rsidRPr="00310637" w:rsidRDefault="002C757F" w:rsidP="001B2368">
      <w:pPr>
        <w:rPr>
          <w:lang w:val="en" w:eastAsia="en-GB"/>
        </w:rPr>
      </w:pPr>
      <w:r w:rsidRPr="00310637">
        <w:rPr>
          <w:lang w:val="en" w:eastAsia="en-GB"/>
        </w:rPr>
        <w:t xml:space="preserve">If the establishment has a building that has historically overheated in the summer, being prepared can help to ease any discomfort felt by building users from overheating. </w:t>
      </w:r>
    </w:p>
    <w:p w14:paraId="74EBF70C" w14:textId="77777777" w:rsidR="002C757F" w:rsidRPr="00310637" w:rsidRDefault="002C757F" w:rsidP="001B2368">
      <w:r w:rsidRPr="00310637">
        <w:t>It is important that all schools have in place contingency plans to help staff and pupils cope with the heat. There is little that can be done to alleviate problems if schools do not plan and take note of the weather forecast for the week ahead.</w:t>
      </w:r>
    </w:p>
    <w:p w14:paraId="6C8FFAE3" w14:textId="77777777" w:rsidR="002C757F" w:rsidRPr="00310637" w:rsidRDefault="002C757F" w:rsidP="001B2368">
      <w:pPr>
        <w:rPr>
          <w:lang w:val="en"/>
        </w:rPr>
      </w:pPr>
      <w:r w:rsidRPr="00310637">
        <w:t xml:space="preserve">By undertaking an assessment, establishments can identify high-risk individuals/activities/work locations and take the appropriate steps to reduce risks and </w:t>
      </w:r>
      <w:r w:rsidRPr="00310637">
        <w:rPr>
          <w:lang w:val="en"/>
        </w:rPr>
        <w:t>reduce the potential impacts of extreme hot weather.</w:t>
      </w:r>
    </w:p>
    <w:p w14:paraId="009BFC0C" w14:textId="77777777" w:rsidR="002C757F" w:rsidRPr="00310637" w:rsidRDefault="002C757F" w:rsidP="001B2368">
      <w:pPr>
        <w:pStyle w:val="Heading3"/>
        <w:rPr>
          <w:lang w:val="en"/>
        </w:rPr>
      </w:pPr>
      <w:r w:rsidRPr="00310637">
        <w:rPr>
          <w:lang w:val="en"/>
        </w:rPr>
        <w:t>Controlling Indoor Hazards</w:t>
      </w:r>
    </w:p>
    <w:p w14:paraId="7B210B28" w14:textId="77777777" w:rsidR="002C757F" w:rsidRPr="00310637" w:rsidRDefault="002C757F" w:rsidP="002C757F">
      <w:pPr>
        <w:rPr>
          <w:rFonts w:ascii="Arial" w:hAnsi="Arial" w:cs="Arial"/>
          <w:lang w:val="en"/>
        </w:rPr>
      </w:pPr>
      <w:r w:rsidRPr="00310637">
        <w:rPr>
          <w:rFonts w:ascii="Arial" w:hAnsi="Arial" w:cs="Arial"/>
          <w:lang w:val="en"/>
        </w:rPr>
        <w:t>The following are some suggested measures that may be taken:</w:t>
      </w:r>
    </w:p>
    <w:tbl>
      <w:tblPr>
        <w:tblW w:w="85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lists some measures for controlling indoor hazards. The table is divided into risk factor and possible controls."/>
      </w:tblPr>
      <w:tblGrid>
        <w:gridCol w:w="4284"/>
        <w:gridCol w:w="4284"/>
      </w:tblGrid>
      <w:tr w:rsidR="002C757F" w:rsidRPr="00310637" w14:paraId="74B54764" w14:textId="77777777" w:rsidTr="001700A1">
        <w:trPr>
          <w:tblHeader/>
        </w:trPr>
        <w:tc>
          <w:tcPr>
            <w:tcW w:w="4284" w:type="dxa"/>
            <w:shd w:val="clear" w:color="auto" w:fill="auto"/>
          </w:tcPr>
          <w:p w14:paraId="0AB42880" w14:textId="77777777" w:rsidR="002C757F" w:rsidRPr="00310637" w:rsidRDefault="002C757F" w:rsidP="001B2368">
            <w:pPr>
              <w:pStyle w:val="Tableheader"/>
            </w:pPr>
            <w:r w:rsidRPr="00310637">
              <w:t>RISK FACTOR</w:t>
            </w:r>
          </w:p>
        </w:tc>
        <w:tc>
          <w:tcPr>
            <w:tcW w:w="4284" w:type="dxa"/>
            <w:shd w:val="clear" w:color="auto" w:fill="auto"/>
          </w:tcPr>
          <w:p w14:paraId="70CC9D23" w14:textId="638D84C1" w:rsidR="002C757F" w:rsidRPr="00310637" w:rsidRDefault="002C757F" w:rsidP="00D04CED">
            <w:pPr>
              <w:pStyle w:val="Tableheader"/>
            </w:pPr>
            <w:r w:rsidRPr="00310637">
              <w:t>POSSIBLE CONTROLS</w:t>
            </w:r>
          </w:p>
        </w:tc>
      </w:tr>
      <w:tr w:rsidR="002C757F" w:rsidRPr="00310637" w14:paraId="426E1CBA" w14:textId="77777777" w:rsidTr="001700A1">
        <w:tc>
          <w:tcPr>
            <w:tcW w:w="4284" w:type="dxa"/>
            <w:shd w:val="clear" w:color="auto" w:fill="auto"/>
          </w:tcPr>
          <w:p w14:paraId="6980B4F2" w14:textId="1408D97B" w:rsidR="002C757F" w:rsidRPr="00310637" w:rsidRDefault="00D04CED" w:rsidP="00AC1AC7">
            <w:pPr>
              <w:pStyle w:val="Normal1"/>
            </w:pPr>
            <w:r>
              <w:t>Heat Source:</w:t>
            </w:r>
          </w:p>
          <w:p w14:paraId="09AA9E3B" w14:textId="28FC3F2E" w:rsidR="002C757F" w:rsidRPr="00AC1AC7" w:rsidRDefault="002C757F" w:rsidP="00AC1AC7">
            <w:pPr>
              <w:pStyle w:val="ListPara1"/>
            </w:pPr>
            <w:r w:rsidRPr="00AC1AC7">
              <w:t>Sun entering and heating a room</w:t>
            </w:r>
          </w:p>
          <w:p w14:paraId="7184E9A3" w14:textId="34CC260F" w:rsidR="002C757F" w:rsidRPr="00310637" w:rsidRDefault="002C757F" w:rsidP="00AC1AC7">
            <w:pPr>
              <w:pStyle w:val="ListPara1"/>
            </w:pPr>
            <w:r w:rsidRPr="00AC1AC7">
              <w:t>Additional heat sources i</w:t>
            </w:r>
            <w:r w:rsidRPr="00310637">
              <w:t>n rooms</w:t>
            </w:r>
          </w:p>
        </w:tc>
        <w:tc>
          <w:tcPr>
            <w:tcW w:w="4284" w:type="dxa"/>
            <w:shd w:val="clear" w:color="auto" w:fill="auto"/>
          </w:tcPr>
          <w:p w14:paraId="130418DD" w14:textId="77777777" w:rsidR="002C757F" w:rsidRPr="00310637" w:rsidRDefault="002C757F" w:rsidP="00D04CED">
            <w:pPr>
              <w:pStyle w:val="Normal1"/>
            </w:pPr>
            <w:r w:rsidRPr="00310637">
              <w:t>Stop sun/heat entering the room by:</w:t>
            </w:r>
          </w:p>
          <w:p w14:paraId="1F3A9980" w14:textId="77777777" w:rsidR="002C757F" w:rsidRPr="00310637" w:rsidRDefault="002C757F" w:rsidP="00D04CED">
            <w:pPr>
              <w:pStyle w:val="ListParagraph"/>
              <w:numPr>
                <w:ilvl w:val="0"/>
                <w:numId w:val="5"/>
              </w:numPr>
              <w:ind w:left="565"/>
            </w:pPr>
            <w:r w:rsidRPr="00310637">
              <w:t>Keeping lights off, if possible</w:t>
            </w:r>
          </w:p>
          <w:p w14:paraId="261F745B" w14:textId="77777777" w:rsidR="002C757F" w:rsidRPr="00310637" w:rsidRDefault="002C757F" w:rsidP="00D04CED">
            <w:pPr>
              <w:pStyle w:val="ListParagraph"/>
              <w:numPr>
                <w:ilvl w:val="0"/>
                <w:numId w:val="5"/>
              </w:numPr>
              <w:ind w:left="565"/>
            </w:pPr>
            <w:r w:rsidRPr="00310637">
              <w:t>Using blinds (Venetian or slatted blinds allow light in, while keeping sun rays out)</w:t>
            </w:r>
          </w:p>
          <w:p w14:paraId="1FBF8B05" w14:textId="77777777" w:rsidR="002C757F" w:rsidRPr="00310637" w:rsidRDefault="002C757F" w:rsidP="00D04CED">
            <w:pPr>
              <w:pStyle w:val="ListParagraph"/>
              <w:numPr>
                <w:ilvl w:val="0"/>
                <w:numId w:val="5"/>
              </w:numPr>
              <w:ind w:left="565"/>
            </w:pPr>
            <w:r w:rsidRPr="00310637">
              <w:t>Reflective film on windows</w:t>
            </w:r>
          </w:p>
          <w:p w14:paraId="12450EFE" w14:textId="77777777" w:rsidR="002C757F" w:rsidRPr="00310637" w:rsidRDefault="002C757F" w:rsidP="00D04CED">
            <w:pPr>
              <w:pStyle w:val="ListParagraph"/>
              <w:numPr>
                <w:ilvl w:val="0"/>
                <w:numId w:val="5"/>
              </w:numPr>
              <w:ind w:left="565"/>
            </w:pPr>
            <w:r w:rsidRPr="00310637">
              <w:t>Intelligent glazing systems</w:t>
            </w:r>
          </w:p>
          <w:p w14:paraId="7E5CE762" w14:textId="77777777" w:rsidR="002C757F" w:rsidRPr="00310637" w:rsidRDefault="002C757F" w:rsidP="00D04CED">
            <w:pPr>
              <w:pStyle w:val="ListParagraph"/>
              <w:numPr>
                <w:ilvl w:val="0"/>
                <w:numId w:val="5"/>
              </w:numPr>
              <w:ind w:left="565"/>
            </w:pPr>
            <w:r w:rsidRPr="00310637">
              <w:t>Moving workstation away from direct sunlight</w:t>
            </w:r>
          </w:p>
          <w:p w14:paraId="4D2594E2" w14:textId="77777777" w:rsidR="002C757F" w:rsidRPr="00310637" w:rsidRDefault="002C757F" w:rsidP="00D04CED">
            <w:pPr>
              <w:pStyle w:val="ListParagraph"/>
              <w:numPr>
                <w:ilvl w:val="0"/>
                <w:numId w:val="5"/>
              </w:numPr>
              <w:ind w:left="565"/>
            </w:pPr>
            <w:r w:rsidRPr="00310637">
              <w:t>Overhangs or awnings outside windows</w:t>
            </w:r>
          </w:p>
          <w:p w14:paraId="35CD8CBA" w14:textId="77777777" w:rsidR="002C757F" w:rsidRPr="00310637" w:rsidRDefault="002C757F" w:rsidP="00D04CED">
            <w:pPr>
              <w:pStyle w:val="ListParagraph"/>
              <w:numPr>
                <w:ilvl w:val="0"/>
                <w:numId w:val="5"/>
              </w:numPr>
              <w:ind w:left="565"/>
            </w:pPr>
            <w:r w:rsidRPr="00310637">
              <w:t xml:space="preserve">Insulation - the material acts as a barrier reducing heat flow </w:t>
            </w:r>
          </w:p>
          <w:p w14:paraId="299C8141" w14:textId="77777777" w:rsidR="002C757F" w:rsidRPr="00310637" w:rsidRDefault="002C757F" w:rsidP="00D04CED">
            <w:pPr>
              <w:pStyle w:val="ListParagraph"/>
              <w:numPr>
                <w:ilvl w:val="0"/>
                <w:numId w:val="5"/>
              </w:numPr>
              <w:ind w:left="565"/>
            </w:pPr>
            <w:r w:rsidRPr="00310637">
              <w:t>Insulating hot pipes or equipment</w:t>
            </w:r>
          </w:p>
          <w:p w14:paraId="7417719A" w14:textId="77777777" w:rsidR="002C757F" w:rsidRPr="00310637" w:rsidRDefault="002C757F" w:rsidP="00D04CED">
            <w:pPr>
              <w:pStyle w:val="ListParagraph"/>
              <w:numPr>
                <w:ilvl w:val="0"/>
                <w:numId w:val="5"/>
              </w:numPr>
              <w:ind w:left="565"/>
              <w:rPr>
                <w:rFonts w:ascii="Arial" w:hAnsi="Arial" w:cs="Arial"/>
              </w:rPr>
            </w:pPr>
            <w:r w:rsidRPr="00310637">
              <w:rPr>
                <w:rFonts w:ascii="Arial" w:hAnsi="Arial" w:cs="Arial"/>
              </w:rPr>
              <w:t>Curtailing heat-generating activities e.g. Use of computers, Bunsen Burners, ovens etc.</w:t>
            </w:r>
          </w:p>
        </w:tc>
      </w:tr>
      <w:tr w:rsidR="002C757F" w:rsidRPr="00310637" w14:paraId="4678DBEB" w14:textId="77777777" w:rsidTr="001700A1">
        <w:tc>
          <w:tcPr>
            <w:tcW w:w="4284" w:type="dxa"/>
            <w:shd w:val="clear" w:color="auto" w:fill="auto"/>
          </w:tcPr>
          <w:p w14:paraId="1550E81C" w14:textId="77777777" w:rsidR="002C757F" w:rsidRPr="00310637" w:rsidRDefault="002C757F" w:rsidP="00AC1AC7">
            <w:pPr>
              <w:pStyle w:val="Normal1"/>
            </w:pPr>
            <w:r w:rsidRPr="00310637">
              <w:t>Environmental: Air Temperature</w:t>
            </w:r>
          </w:p>
          <w:p w14:paraId="5BE53A29" w14:textId="2A497917" w:rsidR="002C757F" w:rsidRPr="001B2368" w:rsidRDefault="002C757F" w:rsidP="00AC1AC7">
            <w:pPr>
              <w:pStyle w:val="ListPara1"/>
              <w:numPr>
                <w:ilvl w:val="0"/>
                <w:numId w:val="38"/>
              </w:numPr>
              <w:ind w:left="454"/>
            </w:pPr>
            <w:r w:rsidRPr="001B2368">
              <w:t>High ambient air temperature</w:t>
            </w:r>
          </w:p>
        </w:tc>
        <w:tc>
          <w:tcPr>
            <w:tcW w:w="4284" w:type="dxa"/>
            <w:shd w:val="clear" w:color="auto" w:fill="auto"/>
          </w:tcPr>
          <w:p w14:paraId="03F51562" w14:textId="77777777" w:rsidR="002C757F" w:rsidRPr="00310637" w:rsidRDefault="002C757F" w:rsidP="00510BE8">
            <w:pPr>
              <w:pStyle w:val="Normal1"/>
            </w:pPr>
            <w:r w:rsidRPr="00310637">
              <w:t xml:space="preserve">Decrease air </w:t>
            </w:r>
            <w:r w:rsidRPr="00510BE8">
              <w:t>temperature</w:t>
            </w:r>
            <w:r w:rsidRPr="00310637">
              <w:t xml:space="preserve"> by:</w:t>
            </w:r>
          </w:p>
          <w:p w14:paraId="6C4205F3" w14:textId="77777777" w:rsidR="002C757F" w:rsidRPr="00310637" w:rsidRDefault="002C757F" w:rsidP="00D04CED">
            <w:pPr>
              <w:pStyle w:val="ListParagraph"/>
              <w:numPr>
                <w:ilvl w:val="0"/>
                <w:numId w:val="7"/>
              </w:numPr>
              <w:ind w:left="565"/>
            </w:pPr>
            <w:r w:rsidRPr="00310637">
              <w:t>Providing portable air-conditioning</w:t>
            </w:r>
          </w:p>
          <w:p w14:paraId="3BEB21B4" w14:textId="77777777" w:rsidR="002C757F" w:rsidRPr="00310637" w:rsidRDefault="002C757F" w:rsidP="00D04CED">
            <w:pPr>
              <w:pStyle w:val="ListParagraph"/>
              <w:numPr>
                <w:ilvl w:val="0"/>
                <w:numId w:val="7"/>
              </w:numPr>
              <w:ind w:left="565"/>
            </w:pPr>
            <w:r w:rsidRPr="00310637">
              <w:lastRenderedPageBreak/>
              <w:t xml:space="preserve">Providing fixed air-conditioning </w:t>
            </w:r>
          </w:p>
        </w:tc>
      </w:tr>
      <w:tr w:rsidR="002C757F" w:rsidRPr="00310637" w14:paraId="3A50BE7F" w14:textId="77777777" w:rsidTr="001700A1">
        <w:tc>
          <w:tcPr>
            <w:tcW w:w="4284" w:type="dxa"/>
            <w:shd w:val="clear" w:color="auto" w:fill="auto"/>
          </w:tcPr>
          <w:p w14:paraId="2599A4EF" w14:textId="77777777" w:rsidR="002C757F" w:rsidRPr="00310637" w:rsidRDefault="002C757F" w:rsidP="00AC1AC7">
            <w:pPr>
              <w:pStyle w:val="Normal1"/>
            </w:pPr>
            <w:r w:rsidRPr="00310637">
              <w:lastRenderedPageBreak/>
              <w:t>Environmental: Air Movement</w:t>
            </w:r>
          </w:p>
          <w:p w14:paraId="12592125" w14:textId="7E235B95" w:rsidR="002C757F" w:rsidRPr="00310637" w:rsidRDefault="002C757F" w:rsidP="00AC1AC7">
            <w:pPr>
              <w:pStyle w:val="ListPara1"/>
              <w:numPr>
                <w:ilvl w:val="0"/>
                <w:numId w:val="37"/>
              </w:numPr>
              <w:ind w:left="596"/>
            </w:pPr>
            <w:r w:rsidRPr="00310637">
              <w:t>Lack of air movement</w:t>
            </w:r>
          </w:p>
        </w:tc>
        <w:tc>
          <w:tcPr>
            <w:tcW w:w="4284" w:type="dxa"/>
            <w:shd w:val="clear" w:color="auto" w:fill="auto"/>
          </w:tcPr>
          <w:p w14:paraId="00594463" w14:textId="77777777" w:rsidR="002C757F" w:rsidRPr="00310637" w:rsidRDefault="002C757F" w:rsidP="00AC1AC7">
            <w:pPr>
              <w:pStyle w:val="Normal1"/>
            </w:pPr>
            <w:r w:rsidRPr="00310637">
              <w:t>Improve air movement</w:t>
            </w:r>
            <w:r w:rsidRPr="009364CA">
              <w:rPr>
                <w:rStyle w:val="FooterChar"/>
              </w:rPr>
              <w:t>*</w:t>
            </w:r>
            <w:r w:rsidRPr="00310637">
              <w:t xml:space="preserve"> by:</w:t>
            </w:r>
          </w:p>
          <w:p w14:paraId="7BA1496D" w14:textId="77777777" w:rsidR="002C757F" w:rsidRPr="00310637" w:rsidRDefault="002C757F" w:rsidP="00D04CED">
            <w:pPr>
              <w:pStyle w:val="ListParagraph"/>
              <w:numPr>
                <w:ilvl w:val="0"/>
                <w:numId w:val="9"/>
              </w:numPr>
              <w:ind w:left="565"/>
            </w:pPr>
            <w:r w:rsidRPr="00310637">
              <w:t xml:space="preserve">Ensuring windows can be easily opened </w:t>
            </w:r>
          </w:p>
          <w:p w14:paraId="758AD507" w14:textId="77777777" w:rsidR="002C757F" w:rsidRPr="00310637" w:rsidRDefault="002C757F" w:rsidP="00D04CED">
            <w:pPr>
              <w:pStyle w:val="ListParagraph"/>
              <w:numPr>
                <w:ilvl w:val="0"/>
                <w:numId w:val="9"/>
              </w:numPr>
              <w:ind w:left="565"/>
            </w:pPr>
            <w:r w:rsidRPr="00310637">
              <w:t xml:space="preserve">Ensuring windows are open </w:t>
            </w:r>
          </w:p>
          <w:p w14:paraId="6A1B747D" w14:textId="77777777" w:rsidR="002C757F" w:rsidRPr="00310637" w:rsidRDefault="002C757F" w:rsidP="00D04CED">
            <w:pPr>
              <w:pStyle w:val="ListParagraph"/>
              <w:numPr>
                <w:ilvl w:val="0"/>
                <w:numId w:val="9"/>
              </w:numPr>
              <w:ind w:left="565"/>
            </w:pPr>
            <w:r w:rsidRPr="00310637">
              <w:t>Providing fans - wall or ceiling mounted are better</w:t>
            </w:r>
          </w:p>
        </w:tc>
      </w:tr>
      <w:tr w:rsidR="002C757F" w:rsidRPr="00310637" w14:paraId="72036845" w14:textId="77777777" w:rsidTr="001700A1">
        <w:tc>
          <w:tcPr>
            <w:tcW w:w="4284" w:type="dxa"/>
            <w:shd w:val="clear" w:color="auto" w:fill="auto"/>
          </w:tcPr>
          <w:p w14:paraId="46A8D4DE" w14:textId="77777777" w:rsidR="002C757F" w:rsidRPr="00310637" w:rsidRDefault="002C757F" w:rsidP="00AC1AC7">
            <w:pPr>
              <w:pStyle w:val="Normal1"/>
            </w:pPr>
            <w:r w:rsidRPr="00310637">
              <w:t>Environmental: Physical</w:t>
            </w:r>
          </w:p>
          <w:p w14:paraId="55FB3478" w14:textId="7F2535A6" w:rsidR="002C757F" w:rsidRPr="00310637" w:rsidRDefault="002C757F" w:rsidP="00AC1AC7">
            <w:pPr>
              <w:pStyle w:val="ListPara1"/>
              <w:numPr>
                <w:ilvl w:val="0"/>
                <w:numId w:val="36"/>
              </w:numPr>
              <w:ind w:left="454"/>
            </w:pPr>
            <w:r w:rsidRPr="00310637">
              <w:t>Room retains heat</w:t>
            </w:r>
          </w:p>
        </w:tc>
        <w:tc>
          <w:tcPr>
            <w:tcW w:w="4284" w:type="dxa"/>
            <w:shd w:val="clear" w:color="auto" w:fill="auto"/>
          </w:tcPr>
          <w:p w14:paraId="2118C80C" w14:textId="77777777" w:rsidR="002C757F" w:rsidRPr="00310637" w:rsidRDefault="002C757F" w:rsidP="00AC1AC7">
            <w:pPr>
              <w:pStyle w:val="Normal1"/>
            </w:pPr>
            <w:r w:rsidRPr="00310637">
              <w:t>Improve physical conditions by:</w:t>
            </w:r>
          </w:p>
          <w:p w14:paraId="4EBF2FC7" w14:textId="77777777" w:rsidR="002C757F" w:rsidRPr="00D04CED" w:rsidRDefault="002C757F" w:rsidP="00D04CED">
            <w:pPr>
              <w:pStyle w:val="ListParagraph"/>
              <w:numPr>
                <w:ilvl w:val="0"/>
                <w:numId w:val="9"/>
              </w:numPr>
              <w:ind w:left="565"/>
            </w:pPr>
            <w:r w:rsidRPr="00D04CED">
              <w:t>Relocating classes to cooler areas</w:t>
            </w:r>
          </w:p>
          <w:p w14:paraId="1798C0B5" w14:textId="77777777" w:rsidR="002C757F" w:rsidRPr="00D04CED" w:rsidRDefault="002C757F" w:rsidP="00D04CED">
            <w:pPr>
              <w:pStyle w:val="ListParagraph"/>
              <w:numPr>
                <w:ilvl w:val="0"/>
                <w:numId w:val="9"/>
              </w:numPr>
              <w:ind w:left="565"/>
            </w:pPr>
            <w:r w:rsidRPr="00D04CED">
              <w:t>Working outside in shaded areas</w:t>
            </w:r>
          </w:p>
          <w:p w14:paraId="5A25AA4E" w14:textId="77777777" w:rsidR="002C757F" w:rsidRPr="00D04CED" w:rsidRDefault="002C757F" w:rsidP="00D04CED">
            <w:pPr>
              <w:pStyle w:val="ListParagraph"/>
              <w:numPr>
                <w:ilvl w:val="0"/>
                <w:numId w:val="9"/>
              </w:numPr>
              <w:ind w:left="565"/>
              <w:rPr>
                <w:lang w:val="en"/>
              </w:rPr>
            </w:pPr>
            <w:r w:rsidRPr="00D04CED">
              <w:t>Rotating use of hot rooms</w:t>
            </w:r>
          </w:p>
        </w:tc>
      </w:tr>
      <w:tr w:rsidR="002C757F" w:rsidRPr="00310637" w14:paraId="2EB76993" w14:textId="77777777" w:rsidTr="001700A1">
        <w:tc>
          <w:tcPr>
            <w:tcW w:w="4284" w:type="dxa"/>
            <w:shd w:val="clear" w:color="auto" w:fill="auto"/>
          </w:tcPr>
          <w:p w14:paraId="07C41B87" w14:textId="77777777" w:rsidR="002C757F" w:rsidRPr="00310637" w:rsidRDefault="002C757F" w:rsidP="00AC1AC7">
            <w:pPr>
              <w:pStyle w:val="Normal1"/>
            </w:pPr>
            <w:r w:rsidRPr="00310637">
              <w:t>Task or Activity</w:t>
            </w:r>
          </w:p>
          <w:p w14:paraId="0960B248" w14:textId="7A7A4E6D" w:rsidR="002C757F" w:rsidRPr="00310637" w:rsidRDefault="002C757F" w:rsidP="00AC1AC7">
            <w:pPr>
              <w:pStyle w:val="ListPara1"/>
              <w:numPr>
                <w:ilvl w:val="0"/>
                <w:numId w:val="35"/>
              </w:numPr>
              <w:ind w:left="454"/>
            </w:pPr>
            <w:r w:rsidRPr="00310637">
              <w:t>Task is strenuous in nature</w:t>
            </w:r>
          </w:p>
          <w:p w14:paraId="5DA43C63" w14:textId="34DFBE2F" w:rsidR="002C757F" w:rsidRPr="00310637" w:rsidRDefault="002C757F" w:rsidP="00AC1AC7">
            <w:pPr>
              <w:pStyle w:val="ListPara1"/>
              <w:numPr>
                <w:ilvl w:val="0"/>
                <w:numId w:val="35"/>
              </w:numPr>
              <w:ind w:left="454"/>
            </w:pPr>
            <w:r w:rsidRPr="00310637">
              <w:t>Lack of breaks during task</w:t>
            </w:r>
          </w:p>
          <w:p w14:paraId="00AD7FB4" w14:textId="068FDD6E" w:rsidR="002C757F" w:rsidRPr="00310637" w:rsidRDefault="002C757F" w:rsidP="00AC1AC7">
            <w:pPr>
              <w:pStyle w:val="ListPara1"/>
              <w:numPr>
                <w:ilvl w:val="0"/>
                <w:numId w:val="35"/>
              </w:numPr>
              <w:ind w:left="454"/>
            </w:pPr>
            <w:r w:rsidRPr="00310637">
              <w:t>Task requires protective clothing</w:t>
            </w:r>
          </w:p>
        </w:tc>
        <w:tc>
          <w:tcPr>
            <w:tcW w:w="4284" w:type="dxa"/>
            <w:shd w:val="clear" w:color="auto" w:fill="auto"/>
          </w:tcPr>
          <w:p w14:paraId="1B08D8C9" w14:textId="77777777" w:rsidR="002C757F" w:rsidRPr="00310637" w:rsidRDefault="002C757F" w:rsidP="00AC1AC7">
            <w:pPr>
              <w:pStyle w:val="Normal1"/>
            </w:pPr>
            <w:r w:rsidRPr="00310637">
              <w:t>Amend the task being undertaken by:</w:t>
            </w:r>
          </w:p>
          <w:p w14:paraId="3D7159EF" w14:textId="77777777" w:rsidR="002C757F" w:rsidRPr="00D04CED" w:rsidRDefault="002C757F" w:rsidP="00D04CED">
            <w:pPr>
              <w:pStyle w:val="ListParagraph"/>
              <w:numPr>
                <w:ilvl w:val="0"/>
                <w:numId w:val="9"/>
              </w:numPr>
              <w:ind w:left="565"/>
            </w:pPr>
            <w:r w:rsidRPr="00D04CED">
              <w:t xml:space="preserve">Avoiding strenuous activities or amending the task </w:t>
            </w:r>
          </w:p>
          <w:p w14:paraId="4093ECAB" w14:textId="77777777" w:rsidR="002C757F" w:rsidRPr="00D04CED" w:rsidRDefault="002C757F" w:rsidP="00D04CED">
            <w:pPr>
              <w:pStyle w:val="ListParagraph"/>
              <w:numPr>
                <w:ilvl w:val="0"/>
                <w:numId w:val="9"/>
              </w:numPr>
              <w:ind w:left="565"/>
            </w:pPr>
            <w:r w:rsidRPr="00D04CED">
              <w:t>Restricting the length of time people are exposed to hot conditions</w:t>
            </w:r>
          </w:p>
          <w:p w14:paraId="05EB3F2E" w14:textId="77777777" w:rsidR="002C757F" w:rsidRPr="00D04CED" w:rsidRDefault="002C757F" w:rsidP="00D04CED">
            <w:pPr>
              <w:pStyle w:val="ListParagraph"/>
              <w:numPr>
                <w:ilvl w:val="0"/>
                <w:numId w:val="9"/>
              </w:numPr>
              <w:ind w:left="565"/>
            </w:pPr>
            <w:r w:rsidRPr="00D04CED">
              <w:t xml:space="preserve">Arranging for extra breaks to let people cool down </w:t>
            </w:r>
          </w:p>
          <w:p w14:paraId="2CE38022" w14:textId="77777777" w:rsidR="002C757F" w:rsidRPr="00310637" w:rsidRDefault="002C757F" w:rsidP="00D04CED">
            <w:pPr>
              <w:pStyle w:val="ListParagraph"/>
              <w:numPr>
                <w:ilvl w:val="0"/>
                <w:numId w:val="9"/>
              </w:numPr>
              <w:ind w:left="565"/>
              <w:rPr>
                <w:lang w:val="en"/>
              </w:rPr>
            </w:pPr>
            <w:r w:rsidRPr="00D04CED">
              <w:t>Arrange for school to start earlier and finish earlier</w:t>
            </w:r>
          </w:p>
        </w:tc>
      </w:tr>
      <w:tr w:rsidR="002C757F" w:rsidRPr="00310637" w14:paraId="367AE72D" w14:textId="77777777" w:rsidTr="001700A1">
        <w:tc>
          <w:tcPr>
            <w:tcW w:w="4284" w:type="dxa"/>
            <w:shd w:val="clear" w:color="auto" w:fill="auto"/>
          </w:tcPr>
          <w:p w14:paraId="4D5A0258" w14:textId="77777777" w:rsidR="002C757F" w:rsidRPr="00310637" w:rsidRDefault="002C757F" w:rsidP="00AC1AC7">
            <w:pPr>
              <w:pStyle w:val="Normal1"/>
            </w:pPr>
            <w:r w:rsidRPr="00310637">
              <w:t>Individual</w:t>
            </w:r>
          </w:p>
          <w:p w14:paraId="1118D0EC" w14:textId="494E0173" w:rsidR="002C757F" w:rsidRPr="00310637" w:rsidRDefault="002C757F" w:rsidP="00AC1AC7">
            <w:pPr>
              <w:pStyle w:val="ListPara1"/>
              <w:numPr>
                <w:ilvl w:val="0"/>
                <w:numId w:val="34"/>
              </w:numPr>
              <w:ind w:left="454"/>
            </w:pPr>
            <w:r w:rsidRPr="00310637">
              <w:t>Person has medical condition</w:t>
            </w:r>
          </w:p>
          <w:p w14:paraId="0013B73E" w14:textId="66B3B35A" w:rsidR="002C757F" w:rsidRPr="00310637" w:rsidRDefault="002C757F" w:rsidP="00AC1AC7">
            <w:pPr>
              <w:pStyle w:val="ListPara1"/>
              <w:numPr>
                <w:ilvl w:val="0"/>
                <w:numId w:val="34"/>
              </w:numPr>
              <w:ind w:left="454"/>
            </w:pPr>
            <w:r w:rsidRPr="00310637">
              <w:t>Person is elderly</w:t>
            </w:r>
          </w:p>
          <w:p w14:paraId="0F698045" w14:textId="16F464A8" w:rsidR="002C757F" w:rsidRPr="00310637" w:rsidRDefault="002C757F" w:rsidP="00AC1AC7">
            <w:pPr>
              <w:pStyle w:val="ListPara1"/>
              <w:numPr>
                <w:ilvl w:val="0"/>
                <w:numId w:val="34"/>
              </w:numPr>
              <w:ind w:left="454"/>
            </w:pPr>
            <w:r w:rsidRPr="00310637">
              <w:t>Person is very young</w:t>
            </w:r>
          </w:p>
        </w:tc>
        <w:tc>
          <w:tcPr>
            <w:tcW w:w="4284" w:type="dxa"/>
            <w:shd w:val="clear" w:color="auto" w:fill="auto"/>
          </w:tcPr>
          <w:p w14:paraId="5D6A9A21" w14:textId="77777777" w:rsidR="002C757F" w:rsidRPr="00310637" w:rsidRDefault="002C757F" w:rsidP="00AC1AC7">
            <w:pPr>
              <w:pStyle w:val="Normal1"/>
            </w:pPr>
            <w:r w:rsidRPr="00310637">
              <w:t>Protect the individual by:</w:t>
            </w:r>
          </w:p>
          <w:p w14:paraId="5DA7BAEC" w14:textId="77777777" w:rsidR="002C757F" w:rsidRPr="00D04CED" w:rsidRDefault="002C757F" w:rsidP="00D04CED">
            <w:pPr>
              <w:pStyle w:val="ListParagraph"/>
              <w:numPr>
                <w:ilvl w:val="0"/>
                <w:numId w:val="9"/>
              </w:numPr>
              <w:ind w:left="565"/>
            </w:pPr>
            <w:r w:rsidRPr="00D04CED">
              <w:t>Providing regular drinking water in classrooms</w:t>
            </w:r>
          </w:p>
          <w:p w14:paraId="06BADCAF" w14:textId="77777777" w:rsidR="002C757F" w:rsidRPr="00D04CED" w:rsidRDefault="002C757F" w:rsidP="00D04CED">
            <w:pPr>
              <w:pStyle w:val="ListParagraph"/>
              <w:numPr>
                <w:ilvl w:val="0"/>
                <w:numId w:val="9"/>
              </w:numPr>
              <w:ind w:left="565"/>
            </w:pPr>
            <w:r w:rsidRPr="00D04CED">
              <w:t>Relaxing dress codes</w:t>
            </w:r>
          </w:p>
          <w:p w14:paraId="49B0DD19" w14:textId="77777777" w:rsidR="002C757F" w:rsidRPr="00D04CED" w:rsidRDefault="002C757F" w:rsidP="00D04CED">
            <w:pPr>
              <w:pStyle w:val="ListParagraph"/>
              <w:numPr>
                <w:ilvl w:val="0"/>
                <w:numId w:val="9"/>
              </w:numPr>
              <w:ind w:left="565"/>
            </w:pPr>
            <w:r w:rsidRPr="00D04CED">
              <w:t>Providing surveillance for those with medical conditions</w:t>
            </w:r>
          </w:p>
          <w:p w14:paraId="211ED26A" w14:textId="77777777" w:rsidR="002C757F" w:rsidRPr="00310637" w:rsidRDefault="002C757F" w:rsidP="00D04CED">
            <w:pPr>
              <w:pStyle w:val="ListParagraph"/>
              <w:numPr>
                <w:ilvl w:val="0"/>
                <w:numId w:val="9"/>
              </w:numPr>
              <w:ind w:left="565"/>
              <w:rPr>
                <w:lang w:val="en"/>
              </w:rPr>
            </w:pPr>
            <w:r w:rsidRPr="00D04CED">
              <w:t>Regularly checking on children’s well-being</w:t>
            </w:r>
          </w:p>
        </w:tc>
      </w:tr>
      <w:tr w:rsidR="002C757F" w:rsidRPr="00310637" w14:paraId="2983B6AF" w14:textId="77777777" w:rsidTr="001700A1">
        <w:tc>
          <w:tcPr>
            <w:tcW w:w="4284" w:type="dxa"/>
            <w:shd w:val="clear" w:color="auto" w:fill="auto"/>
          </w:tcPr>
          <w:p w14:paraId="24038BCE" w14:textId="77777777" w:rsidR="002C757F" w:rsidRPr="00310637" w:rsidRDefault="002C757F" w:rsidP="00AC1AC7">
            <w:pPr>
              <w:pStyle w:val="Normal1"/>
            </w:pPr>
            <w:r w:rsidRPr="00310637">
              <w:t>Information and Training</w:t>
            </w:r>
          </w:p>
          <w:p w14:paraId="37172B3D" w14:textId="12460ADA" w:rsidR="002C757F" w:rsidRPr="00310637" w:rsidRDefault="002C757F" w:rsidP="00AC1AC7">
            <w:pPr>
              <w:pStyle w:val="ListPara1"/>
              <w:numPr>
                <w:ilvl w:val="0"/>
                <w:numId w:val="33"/>
              </w:numPr>
              <w:ind w:left="454"/>
            </w:pPr>
            <w:r w:rsidRPr="00310637">
              <w:t>No awareness of thermal comfort issues</w:t>
            </w:r>
          </w:p>
        </w:tc>
        <w:tc>
          <w:tcPr>
            <w:tcW w:w="4284" w:type="dxa"/>
            <w:shd w:val="clear" w:color="auto" w:fill="auto"/>
          </w:tcPr>
          <w:p w14:paraId="0EE28EFE" w14:textId="77777777" w:rsidR="002C757F" w:rsidRPr="00310637" w:rsidRDefault="002C757F" w:rsidP="00AC1AC7">
            <w:pPr>
              <w:pStyle w:val="Normal1"/>
            </w:pPr>
            <w:r w:rsidRPr="00310637">
              <w:t>Improve staff and pupil awareness by:</w:t>
            </w:r>
          </w:p>
          <w:p w14:paraId="249452DC" w14:textId="77777777" w:rsidR="002C757F" w:rsidRPr="00D04CED" w:rsidRDefault="002C757F" w:rsidP="00D04CED">
            <w:pPr>
              <w:pStyle w:val="ListParagraph"/>
              <w:numPr>
                <w:ilvl w:val="0"/>
                <w:numId w:val="9"/>
              </w:numPr>
              <w:ind w:left="565"/>
            </w:pPr>
            <w:r w:rsidRPr="00D04CED">
              <w:t>Informing staff of signs and symptoms of heat stress and treatment, hot weather plan procedures etc.</w:t>
            </w:r>
          </w:p>
          <w:p w14:paraId="693B7851" w14:textId="77777777" w:rsidR="002C757F" w:rsidRPr="00310637" w:rsidRDefault="002C757F" w:rsidP="00D04CED">
            <w:pPr>
              <w:pStyle w:val="ListParagraph"/>
              <w:numPr>
                <w:ilvl w:val="0"/>
                <w:numId w:val="9"/>
              </w:numPr>
              <w:ind w:left="565"/>
              <w:rPr>
                <w:lang w:val="en"/>
              </w:rPr>
            </w:pPr>
            <w:r w:rsidRPr="00D04CED">
              <w:t>Informing pupils of what they should do (e.g. plenty of fluids, dress codes etc.)</w:t>
            </w:r>
          </w:p>
        </w:tc>
      </w:tr>
    </w:tbl>
    <w:p w14:paraId="63C06E80" w14:textId="1BF2FF01" w:rsidR="002C757F" w:rsidRPr="00310637" w:rsidRDefault="002C757F" w:rsidP="002C757F">
      <w:pPr>
        <w:autoSpaceDE w:val="0"/>
        <w:autoSpaceDN w:val="0"/>
        <w:adjustRightInd w:val="0"/>
        <w:rPr>
          <w:rFonts w:ascii="Arial" w:hAnsi="Arial" w:cs="Arial"/>
          <w:b/>
          <w:bCs/>
        </w:rPr>
      </w:pPr>
      <w:r w:rsidRPr="009364CA">
        <w:rPr>
          <w:rStyle w:val="FooterChar"/>
        </w:rPr>
        <w:t>*</w:t>
      </w:r>
      <w:r>
        <w:rPr>
          <w:rFonts w:ascii="Arial" w:hAnsi="Arial" w:cs="Arial"/>
          <w:lang w:val="en"/>
        </w:rPr>
        <w:t xml:space="preserve"> Under the </w:t>
      </w:r>
      <w:r w:rsidRPr="00310637">
        <w:rPr>
          <w:rFonts w:ascii="Arial" w:hAnsi="Arial" w:cs="Arial"/>
          <w:lang w:val="en"/>
        </w:rPr>
        <w:t>School Pre</w:t>
      </w:r>
      <w:r>
        <w:rPr>
          <w:rFonts w:ascii="Arial" w:hAnsi="Arial" w:cs="Arial"/>
          <w:lang w:val="en"/>
        </w:rPr>
        <w:t>mises (England) Regulations 2012</w:t>
      </w:r>
      <w:r w:rsidRPr="00310637">
        <w:rPr>
          <w:rFonts w:ascii="Arial" w:hAnsi="Arial" w:cs="Arial"/>
          <w:lang w:val="en"/>
        </w:rPr>
        <w:t xml:space="preserve"> </w:t>
      </w:r>
      <w:r w:rsidRPr="00310637">
        <w:rPr>
          <w:rFonts w:ascii="Arial" w:hAnsi="Arial" w:cs="Arial"/>
          <w:bCs/>
        </w:rPr>
        <w:t xml:space="preserve">all </w:t>
      </w:r>
      <w:r w:rsidRPr="00310637">
        <w:rPr>
          <w:rFonts w:ascii="Arial" w:hAnsi="Arial" w:cs="Arial"/>
        </w:rPr>
        <w:t>occupied areas in a school building should have controllable ventilation at a</w:t>
      </w:r>
      <w:r w:rsidRPr="00310637">
        <w:rPr>
          <w:rFonts w:ascii="Arial" w:hAnsi="Arial" w:cs="Arial"/>
          <w:b/>
          <w:bCs/>
        </w:rPr>
        <w:t xml:space="preserve"> </w:t>
      </w:r>
      <w:r w:rsidRPr="00310637">
        <w:rPr>
          <w:rFonts w:ascii="Arial" w:hAnsi="Arial" w:cs="Arial"/>
        </w:rPr>
        <w:t>minimum rate of 3 litres of fresh air per second for each of the maximum number of persons</w:t>
      </w:r>
      <w:r w:rsidRPr="00310637">
        <w:rPr>
          <w:rFonts w:ascii="Arial" w:hAnsi="Arial" w:cs="Arial"/>
          <w:b/>
          <w:bCs/>
        </w:rPr>
        <w:t xml:space="preserve"> </w:t>
      </w:r>
      <w:r w:rsidRPr="00310637">
        <w:rPr>
          <w:rFonts w:ascii="Arial" w:hAnsi="Arial" w:cs="Arial"/>
        </w:rPr>
        <w:t>the area will accommodate.</w:t>
      </w:r>
    </w:p>
    <w:p w14:paraId="2C86BDC9" w14:textId="77777777" w:rsidR="002C757F" w:rsidRPr="00310637" w:rsidRDefault="002C757F" w:rsidP="002C757F">
      <w:pPr>
        <w:autoSpaceDE w:val="0"/>
        <w:autoSpaceDN w:val="0"/>
        <w:adjustRightInd w:val="0"/>
        <w:rPr>
          <w:rFonts w:ascii="Arial" w:hAnsi="Arial" w:cs="Arial"/>
        </w:rPr>
      </w:pPr>
      <w:r w:rsidRPr="00310637">
        <w:rPr>
          <w:rFonts w:ascii="Arial" w:hAnsi="Arial" w:cs="Arial"/>
        </w:rPr>
        <w:lastRenderedPageBreak/>
        <w:t>All teaching accommodation, medical examination or treatment rooms, sick rooms, isolation rooms, sleeping and living accommodation shall also be capable of being ventilated at a minimum rate of 8 litres of fresh air per second for each of the usual number of people in those areas when such areas are occupied.</w:t>
      </w:r>
    </w:p>
    <w:p w14:paraId="4D6EA0C6" w14:textId="77777777" w:rsidR="002C757F" w:rsidRPr="00310637" w:rsidRDefault="002C757F" w:rsidP="001B2368">
      <w:pPr>
        <w:pStyle w:val="Heading3"/>
        <w:rPr>
          <w:lang w:val="en"/>
        </w:rPr>
      </w:pPr>
      <w:r w:rsidRPr="00310637">
        <w:rPr>
          <w:lang w:val="en"/>
        </w:rPr>
        <w:t>Sun Safety</w:t>
      </w:r>
    </w:p>
    <w:p w14:paraId="281AABB1" w14:textId="77777777" w:rsidR="002C757F" w:rsidRPr="00310637" w:rsidRDefault="002C757F" w:rsidP="002C757F">
      <w:pPr>
        <w:rPr>
          <w:rFonts w:ascii="Arial" w:hAnsi="Arial" w:cs="Arial"/>
        </w:rPr>
      </w:pPr>
      <w:r w:rsidRPr="00310637">
        <w:rPr>
          <w:rFonts w:ascii="Arial" w:hAnsi="Arial" w:cs="Arial"/>
        </w:rPr>
        <w:t xml:space="preserve">During term time, children and adults can be found in an outdoors environment during the peak UV hours. Most skin cancers are caused by UV radiation from the sun. It is estimated that people get around 80% of their sun exposure by the age of 21. Much of this exposure occurs when at school. </w:t>
      </w:r>
    </w:p>
    <w:p w14:paraId="0DD8D2EA" w14:textId="77777777" w:rsidR="002C757F" w:rsidRPr="00310637" w:rsidRDefault="002C757F" w:rsidP="002C757F">
      <w:pPr>
        <w:rPr>
          <w:rFonts w:ascii="Arial" w:hAnsi="Arial" w:cs="Arial"/>
        </w:rPr>
      </w:pPr>
      <w:proofErr w:type="spellStart"/>
      <w:r w:rsidRPr="00310637">
        <w:rPr>
          <w:rFonts w:ascii="Arial" w:hAnsi="Arial" w:cs="Arial"/>
        </w:rPr>
        <w:t>SunSmart</w:t>
      </w:r>
      <w:proofErr w:type="spellEnd"/>
      <w:r w:rsidRPr="00310637">
        <w:rPr>
          <w:rFonts w:ascii="Arial" w:hAnsi="Arial" w:cs="Arial"/>
        </w:rPr>
        <w:t xml:space="preserve"> is the national skin cancer prevention campaign run by Cancer Research UK. Schools can become more ‘SunSmart’ by:</w:t>
      </w:r>
    </w:p>
    <w:p w14:paraId="358A5DAE" w14:textId="77777777" w:rsidR="002C757F" w:rsidRPr="00310637" w:rsidRDefault="002C757F" w:rsidP="00501A4A">
      <w:pPr>
        <w:pStyle w:val="ListParagraph"/>
        <w:numPr>
          <w:ilvl w:val="0"/>
          <w:numId w:val="16"/>
        </w:numPr>
      </w:pPr>
      <w:r w:rsidRPr="00310637">
        <w:t xml:space="preserve">developing their own school </w:t>
      </w:r>
      <w:r w:rsidRPr="00310637">
        <w:rPr>
          <w:bCs/>
        </w:rPr>
        <w:t>sun protection policy</w:t>
      </w:r>
      <w:r w:rsidRPr="00310637">
        <w:t xml:space="preserve"> </w:t>
      </w:r>
    </w:p>
    <w:p w14:paraId="1838BDFF" w14:textId="77777777" w:rsidR="002C757F" w:rsidRPr="00310637" w:rsidRDefault="002C757F" w:rsidP="00501A4A">
      <w:pPr>
        <w:pStyle w:val="ListParagraph"/>
        <w:numPr>
          <w:ilvl w:val="0"/>
          <w:numId w:val="16"/>
        </w:numPr>
      </w:pPr>
      <w:r w:rsidRPr="00310637">
        <w:t xml:space="preserve">incorporating sun protection into the </w:t>
      </w:r>
      <w:r w:rsidRPr="00310637">
        <w:rPr>
          <w:bCs/>
        </w:rPr>
        <w:t>school curriculum</w:t>
      </w:r>
      <w:r w:rsidRPr="00310637">
        <w:t xml:space="preserve"> </w:t>
      </w:r>
    </w:p>
    <w:p w14:paraId="53DD94AF" w14:textId="77777777" w:rsidR="002C757F" w:rsidRPr="00310637" w:rsidRDefault="002C757F" w:rsidP="00501A4A">
      <w:pPr>
        <w:pStyle w:val="ListParagraph"/>
        <w:numPr>
          <w:ilvl w:val="0"/>
          <w:numId w:val="16"/>
        </w:numPr>
      </w:pPr>
      <w:r w:rsidRPr="00310637">
        <w:t xml:space="preserve">making sure they provide sufficient </w:t>
      </w:r>
      <w:hyperlink r:id="rId14" w:history="1">
        <w:r w:rsidRPr="00310637">
          <w:rPr>
            <w:rStyle w:val="Hyperlink"/>
            <w:rFonts w:ascii="Arial" w:hAnsi="Arial" w:cs="Arial"/>
            <w:color w:val="auto"/>
          </w:rPr>
          <w:t>shade</w:t>
        </w:r>
      </w:hyperlink>
      <w:r w:rsidRPr="00310637">
        <w:rPr>
          <w:b/>
        </w:rPr>
        <w:t xml:space="preserve"> </w:t>
      </w:r>
      <w:r w:rsidRPr="00310637">
        <w:t xml:space="preserve">in the school grounds </w:t>
      </w:r>
    </w:p>
    <w:p w14:paraId="769DEE7D" w14:textId="77777777" w:rsidR="002C757F" w:rsidRPr="00310637" w:rsidRDefault="002C757F" w:rsidP="00501A4A">
      <w:pPr>
        <w:pStyle w:val="ListParagraph"/>
        <w:numPr>
          <w:ilvl w:val="0"/>
          <w:numId w:val="16"/>
        </w:numPr>
      </w:pPr>
      <w:r w:rsidRPr="00310637">
        <w:t xml:space="preserve">warning staff and </w:t>
      </w:r>
      <w:hyperlink r:id="rId15" w:history="1">
        <w:r w:rsidRPr="00310637">
          <w:rPr>
            <w:rStyle w:val="Hyperlink"/>
            <w:rFonts w:ascii="Arial" w:hAnsi="Arial" w:cs="Arial"/>
            <w:color w:val="auto"/>
          </w:rPr>
          <w:t>parents</w:t>
        </w:r>
      </w:hyperlink>
      <w:r w:rsidRPr="00310637">
        <w:t xml:space="preserve"> about the dangers of too much sun</w:t>
      </w:r>
    </w:p>
    <w:p w14:paraId="23D32759" w14:textId="77777777" w:rsidR="002C757F" w:rsidRPr="00310637" w:rsidRDefault="002C757F" w:rsidP="00501A4A">
      <w:pPr>
        <w:pStyle w:val="ListParagraph"/>
        <w:numPr>
          <w:ilvl w:val="0"/>
          <w:numId w:val="16"/>
        </w:numPr>
      </w:pPr>
      <w:r w:rsidRPr="00310637">
        <w:t xml:space="preserve">having in place suitable control measures </w:t>
      </w:r>
    </w:p>
    <w:p w14:paraId="73C17EDC" w14:textId="50EE34D6" w:rsidR="002C757F" w:rsidRPr="00310637" w:rsidRDefault="002C757F" w:rsidP="002C757F">
      <w:pPr>
        <w:rPr>
          <w:rFonts w:ascii="Arial" w:hAnsi="Arial" w:cs="Arial"/>
        </w:rPr>
      </w:pPr>
      <w:r w:rsidRPr="00310637">
        <w:rPr>
          <w:rFonts w:ascii="Arial" w:hAnsi="Arial" w:cs="Arial"/>
          <w:lang w:val="en"/>
        </w:rPr>
        <w:t xml:space="preserve">Further information is available from: </w:t>
      </w:r>
      <w:hyperlink r:id="rId16" w:tooltip="www dot sunsmart dot org dot uk" w:history="1">
        <w:r w:rsidR="001B2368">
          <w:rPr>
            <w:rStyle w:val="Hyperlink"/>
            <w:rFonts w:ascii="Arial" w:hAnsi="Arial" w:cs="Arial"/>
            <w:lang w:val="en"/>
          </w:rPr>
          <w:t>www.sunsmart.org.uk</w:t>
        </w:r>
      </w:hyperlink>
    </w:p>
    <w:p w14:paraId="0D61198C" w14:textId="77777777" w:rsidR="002C757F" w:rsidRPr="00310637" w:rsidRDefault="002C757F" w:rsidP="006B3723">
      <w:pPr>
        <w:pStyle w:val="Heading3"/>
      </w:pPr>
      <w:r w:rsidRPr="00310637">
        <w:rPr>
          <w:lang w:val="en"/>
        </w:rPr>
        <w:t>Controlling Outdoor Hazards</w:t>
      </w:r>
    </w:p>
    <w:p w14:paraId="611DC38F" w14:textId="77777777" w:rsidR="002C757F" w:rsidRPr="00310637" w:rsidRDefault="002C757F" w:rsidP="002C757F">
      <w:pPr>
        <w:rPr>
          <w:rFonts w:ascii="Arial" w:hAnsi="Arial" w:cs="Arial"/>
          <w:lang w:val="en"/>
        </w:rPr>
      </w:pPr>
      <w:r w:rsidRPr="00310637">
        <w:rPr>
          <w:rFonts w:ascii="Arial" w:hAnsi="Arial" w:cs="Arial"/>
          <w:lang w:val="en"/>
        </w:rPr>
        <w:t>The following are some suggested measures that may be taken:</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6A0" w:firstRow="1" w:lastRow="0" w:firstColumn="1" w:lastColumn="0" w:noHBand="1" w:noVBand="1"/>
        <w:tblDescription w:val="A table lists some measures for controlling outdoor hazards. The table is divided into risk factor and possible controls."/>
      </w:tblPr>
      <w:tblGrid>
        <w:gridCol w:w="4261"/>
        <w:gridCol w:w="4261"/>
      </w:tblGrid>
      <w:tr w:rsidR="002C757F" w:rsidRPr="00310637" w14:paraId="1CDAE805" w14:textId="77777777" w:rsidTr="001700A1">
        <w:trPr>
          <w:tblHeader/>
        </w:trPr>
        <w:tc>
          <w:tcPr>
            <w:tcW w:w="4261" w:type="dxa"/>
            <w:shd w:val="clear" w:color="auto" w:fill="auto"/>
          </w:tcPr>
          <w:p w14:paraId="4566A712" w14:textId="77777777" w:rsidR="002C757F" w:rsidRPr="00310637" w:rsidRDefault="002C757F" w:rsidP="006B3723">
            <w:pPr>
              <w:pStyle w:val="Tableheader"/>
            </w:pPr>
            <w:r w:rsidRPr="00310637">
              <w:t>RISK FACTOR</w:t>
            </w:r>
          </w:p>
        </w:tc>
        <w:tc>
          <w:tcPr>
            <w:tcW w:w="4261" w:type="dxa"/>
            <w:shd w:val="clear" w:color="auto" w:fill="auto"/>
          </w:tcPr>
          <w:p w14:paraId="0E242CE4" w14:textId="77777777" w:rsidR="002C757F" w:rsidRPr="00310637" w:rsidRDefault="002C757F" w:rsidP="006B3723">
            <w:pPr>
              <w:pStyle w:val="Tableheader"/>
            </w:pPr>
            <w:r w:rsidRPr="00310637">
              <w:t>POSSIBLE CONTROLS</w:t>
            </w:r>
          </w:p>
        </w:tc>
      </w:tr>
      <w:tr w:rsidR="002C757F" w:rsidRPr="00310637" w14:paraId="5CED1621" w14:textId="77777777" w:rsidTr="001700A1">
        <w:tc>
          <w:tcPr>
            <w:tcW w:w="4261" w:type="dxa"/>
            <w:shd w:val="clear" w:color="auto" w:fill="auto"/>
          </w:tcPr>
          <w:p w14:paraId="1503BC58" w14:textId="77777777" w:rsidR="002C757F" w:rsidRPr="00310637" w:rsidRDefault="002C757F" w:rsidP="00D04CED">
            <w:pPr>
              <w:pStyle w:val="Normal1"/>
            </w:pPr>
            <w:r w:rsidRPr="00310637">
              <w:t>Environment:</w:t>
            </w:r>
          </w:p>
          <w:p w14:paraId="4B5D3C1B" w14:textId="27E094C3" w:rsidR="002C757F" w:rsidRPr="00D04CED" w:rsidRDefault="002C757F" w:rsidP="00AC1AC7">
            <w:pPr>
              <w:pStyle w:val="ListPara1"/>
              <w:ind w:left="454" w:hanging="454"/>
            </w:pPr>
            <w:r w:rsidRPr="00D04CED">
              <w:t>Lack of shade</w:t>
            </w:r>
          </w:p>
          <w:p w14:paraId="52D7C43B" w14:textId="77777777" w:rsidR="002C757F" w:rsidRPr="00310637" w:rsidRDefault="002C757F" w:rsidP="00A079B3">
            <w:pPr>
              <w:rPr>
                <w:rFonts w:ascii="Arial" w:hAnsi="Arial" w:cs="Arial"/>
                <w:lang w:val="en"/>
              </w:rPr>
            </w:pPr>
          </w:p>
        </w:tc>
        <w:tc>
          <w:tcPr>
            <w:tcW w:w="4261" w:type="dxa"/>
            <w:shd w:val="clear" w:color="auto" w:fill="auto"/>
          </w:tcPr>
          <w:p w14:paraId="3A8FDEE8" w14:textId="77777777" w:rsidR="002C757F" w:rsidRPr="00310637" w:rsidRDefault="002C757F" w:rsidP="00C135F0">
            <w:pPr>
              <w:pStyle w:val="Normal1"/>
            </w:pPr>
            <w:r w:rsidRPr="00310637">
              <w:t>Reduce sun exposure by:</w:t>
            </w:r>
          </w:p>
          <w:p w14:paraId="3C672B18" w14:textId="77777777" w:rsidR="002C757F" w:rsidRPr="00310637" w:rsidRDefault="002C757F" w:rsidP="00D04CED">
            <w:pPr>
              <w:pStyle w:val="ListParagraph"/>
              <w:numPr>
                <w:ilvl w:val="0"/>
                <w:numId w:val="9"/>
              </w:numPr>
              <w:ind w:left="565"/>
              <w:rPr>
                <w:lang w:val="en"/>
              </w:rPr>
            </w:pPr>
            <w:r w:rsidRPr="00310637">
              <w:rPr>
                <w:lang w:val="en"/>
              </w:rPr>
              <w:t>Creating shady areas using trees, awnings, overhangs, parasols etc.</w:t>
            </w:r>
          </w:p>
        </w:tc>
      </w:tr>
      <w:tr w:rsidR="002C757F" w:rsidRPr="00310637" w14:paraId="55BE354C" w14:textId="77777777" w:rsidTr="001700A1">
        <w:tc>
          <w:tcPr>
            <w:tcW w:w="4261" w:type="dxa"/>
            <w:shd w:val="clear" w:color="auto" w:fill="auto"/>
          </w:tcPr>
          <w:p w14:paraId="0E76C4BC" w14:textId="77777777" w:rsidR="002C757F" w:rsidRDefault="002C757F" w:rsidP="00D04CED">
            <w:pPr>
              <w:pStyle w:val="Normal1"/>
            </w:pPr>
            <w:r w:rsidRPr="00310637">
              <w:t>Task:</w:t>
            </w:r>
          </w:p>
          <w:p w14:paraId="7D66247A" w14:textId="3C80C9FF" w:rsidR="002C757F" w:rsidRPr="00AC1AC7" w:rsidRDefault="002C757F" w:rsidP="00AC1AC7">
            <w:pPr>
              <w:pStyle w:val="ListPara1"/>
              <w:numPr>
                <w:ilvl w:val="0"/>
                <w:numId w:val="30"/>
              </w:numPr>
              <w:ind w:left="454"/>
            </w:pPr>
            <w:r w:rsidRPr="00AC1AC7">
              <w:t>Strenuous activities</w:t>
            </w:r>
          </w:p>
          <w:p w14:paraId="529267C3" w14:textId="33D21E78" w:rsidR="002C757F" w:rsidRPr="00310637" w:rsidRDefault="002C757F" w:rsidP="00AC1AC7">
            <w:pPr>
              <w:pStyle w:val="ListPara1"/>
              <w:numPr>
                <w:ilvl w:val="0"/>
                <w:numId w:val="30"/>
              </w:numPr>
              <w:ind w:left="454"/>
            </w:pPr>
            <w:r w:rsidRPr="00AC1AC7">
              <w:t>Too much time in the sun</w:t>
            </w:r>
          </w:p>
        </w:tc>
        <w:tc>
          <w:tcPr>
            <w:tcW w:w="4261" w:type="dxa"/>
            <w:shd w:val="clear" w:color="auto" w:fill="auto"/>
          </w:tcPr>
          <w:p w14:paraId="55A37F07" w14:textId="77777777" w:rsidR="002C757F" w:rsidRPr="00310637" w:rsidRDefault="002C757F" w:rsidP="00C135F0">
            <w:pPr>
              <w:pStyle w:val="Normal1"/>
            </w:pPr>
            <w:r w:rsidRPr="00310637">
              <w:t>Reduce risk by:</w:t>
            </w:r>
          </w:p>
          <w:p w14:paraId="7C4D0B8D" w14:textId="77777777" w:rsidR="002C757F" w:rsidRPr="00D04CED" w:rsidRDefault="002C757F" w:rsidP="00D04CED">
            <w:pPr>
              <w:pStyle w:val="ListParagraph"/>
              <w:numPr>
                <w:ilvl w:val="0"/>
                <w:numId w:val="9"/>
              </w:numPr>
              <w:ind w:left="565"/>
            </w:pPr>
            <w:r w:rsidRPr="00D04CED">
              <w:t>Restrict activities outside between 11am-3pm</w:t>
            </w:r>
          </w:p>
          <w:p w14:paraId="32C12286" w14:textId="77777777" w:rsidR="002C757F" w:rsidRPr="00D04CED" w:rsidRDefault="002C757F" w:rsidP="00D04CED">
            <w:pPr>
              <w:pStyle w:val="ListParagraph"/>
              <w:numPr>
                <w:ilvl w:val="0"/>
                <w:numId w:val="9"/>
              </w:numPr>
              <w:ind w:left="565"/>
            </w:pPr>
            <w:r w:rsidRPr="00D04CED">
              <w:t>Reduce strenuous activities or carry out at cooler times</w:t>
            </w:r>
          </w:p>
          <w:p w14:paraId="365643B9" w14:textId="77777777" w:rsidR="002C757F" w:rsidRPr="00D04CED" w:rsidRDefault="002C757F" w:rsidP="00D04CED">
            <w:pPr>
              <w:pStyle w:val="ListParagraph"/>
              <w:numPr>
                <w:ilvl w:val="0"/>
                <w:numId w:val="9"/>
              </w:numPr>
              <w:ind w:left="565"/>
            </w:pPr>
            <w:r w:rsidRPr="00D04CED">
              <w:t>Arranging extra breaks to allow people to cool down</w:t>
            </w:r>
          </w:p>
          <w:p w14:paraId="2670F044" w14:textId="77777777" w:rsidR="002C757F" w:rsidRPr="00310637" w:rsidRDefault="002C757F" w:rsidP="00D04CED">
            <w:pPr>
              <w:pStyle w:val="ListParagraph"/>
              <w:numPr>
                <w:ilvl w:val="0"/>
                <w:numId w:val="9"/>
              </w:numPr>
              <w:ind w:left="565"/>
              <w:rPr>
                <w:lang w:val="en"/>
              </w:rPr>
            </w:pPr>
            <w:r w:rsidRPr="00D04CED">
              <w:t>Increase morning break and reduce lunch break</w:t>
            </w:r>
          </w:p>
        </w:tc>
      </w:tr>
      <w:tr w:rsidR="002C757F" w:rsidRPr="00310637" w14:paraId="1B854871" w14:textId="77777777" w:rsidTr="001700A1">
        <w:tc>
          <w:tcPr>
            <w:tcW w:w="4261" w:type="dxa"/>
            <w:shd w:val="clear" w:color="auto" w:fill="auto"/>
          </w:tcPr>
          <w:p w14:paraId="7D0F8138" w14:textId="77777777" w:rsidR="002C757F" w:rsidRPr="00310637" w:rsidRDefault="002C757F" w:rsidP="00AC1AC7">
            <w:pPr>
              <w:pStyle w:val="Normal1"/>
            </w:pPr>
            <w:r w:rsidRPr="00310637">
              <w:t>Individual:</w:t>
            </w:r>
          </w:p>
          <w:p w14:paraId="56DD2EAA" w14:textId="756C2B0D" w:rsidR="002C757F" w:rsidRPr="00310637" w:rsidRDefault="002C757F" w:rsidP="00AC1AC7">
            <w:pPr>
              <w:pStyle w:val="ListPara1"/>
              <w:numPr>
                <w:ilvl w:val="0"/>
                <w:numId w:val="31"/>
              </w:numPr>
              <w:ind w:left="454"/>
            </w:pPr>
            <w:r w:rsidRPr="00310637">
              <w:t>Dehydration</w:t>
            </w:r>
          </w:p>
          <w:p w14:paraId="7E540A31" w14:textId="51BC8689" w:rsidR="002C757F" w:rsidRPr="00310637" w:rsidRDefault="002C757F" w:rsidP="00AC1AC7">
            <w:pPr>
              <w:pStyle w:val="ListPara1"/>
              <w:numPr>
                <w:ilvl w:val="0"/>
                <w:numId w:val="31"/>
              </w:numPr>
              <w:ind w:left="454"/>
            </w:pPr>
            <w:r w:rsidRPr="00310637">
              <w:t>Sunburn</w:t>
            </w:r>
          </w:p>
          <w:p w14:paraId="79180337" w14:textId="48821680" w:rsidR="002C757F" w:rsidRPr="00310637" w:rsidRDefault="002C757F" w:rsidP="00AC1AC7">
            <w:pPr>
              <w:pStyle w:val="ListPara1"/>
              <w:numPr>
                <w:ilvl w:val="0"/>
                <w:numId w:val="31"/>
              </w:numPr>
              <w:ind w:left="454"/>
            </w:pPr>
            <w:r w:rsidRPr="00310637">
              <w:t>Sunstroke</w:t>
            </w:r>
          </w:p>
        </w:tc>
        <w:tc>
          <w:tcPr>
            <w:tcW w:w="4261" w:type="dxa"/>
            <w:shd w:val="clear" w:color="auto" w:fill="auto"/>
          </w:tcPr>
          <w:p w14:paraId="29405A48" w14:textId="77777777" w:rsidR="002C757F" w:rsidRPr="00310637" w:rsidRDefault="002C757F" w:rsidP="00C135F0">
            <w:pPr>
              <w:pStyle w:val="Normal1"/>
            </w:pPr>
            <w:r w:rsidRPr="00310637">
              <w:t>Reduce risks by:</w:t>
            </w:r>
          </w:p>
          <w:p w14:paraId="24D43507" w14:textId="77777777" w:rsidR="002C757F" w:rsidRPr="00D04CED" w:rsidRDefault="002C757F" w:rsidP="00D04CED">
            <w:pPr>
              <w:pStyle w:val="ListParagraph"/>
              <w:numPr>
                <w:ilvl w:val="0"/>
                <w:numId w:val="9"/>
              </w:numPr>
              <w:ind w:left="565"/>
            </w:pPr>
            <w:r w:rsidRPr="00D04CED">
              <w:t>Providing access to drinking water</w:t>
            </w:r>
          </w:p>
          <w:p w14:paraId="7C032235" w14:textId="77777777" w:rsidR="002C757F" w:rsidRPr="00D04CED" w:rsidRDefault="002C757F" w:rsidP="00D04CED">
            <w:pPr>
              <w:pStyle w:val="ListParagraph"/>
              <w:numPr>
                <w:ilvl w:val="0"/>
                <w:numId w:val="9"/>
              </w:numPr>
              <w:ind w:left="565"/>
            </w:pPr>
            <w:r w:rsidRPr="00D04CED">
              <w:t>Ensuring pupils and staff wear wide brimmed sun hats</w:t>
            </w:r>
          </w:p>
          <w:p w14:paraId="1F445533" w14:textId="77777777" w:rsidR="002C757F" w:rsidRPr="00310637" w:rsidRDefault="002C757F" w:rsidP="00D04CED">
            <w:pPr>
              <w:pStyle w:val="ListParagraph"/>
              <w:numPr>
                <w:ilvl w:val="0"/>
                <w:numId w:val="9"/>
              </w:numPr>
              <w:ind w:left="565"/>
              <w:rPr>
                <w:lang w:val="en"/>
              </w:rPr>
            </w:pPr>
            <w:r w:rsidRPr="00D04CED">
              <w:lastRenderedPageBreak/>
              <w:t>Relaxing dress code (allow loose, light coloured clothing that covers neck and shoulders etc.)</w:t>
            </w:r>
          </w:p>
        </w:tc>
      </w:tr>
      <w:tr w:rsidR="002C757F" w:rsidRPr="00310637" w14:paraId="30094047" w14:textId="77777777" w:rsidTr="001700A1">
        <w:tc>
          <w:tcPr>
            <w:tcW w:w="4261" w:type="dxa"/>
            <w:shd w:val="clear" w:color="auto" w:fill="auto"/>
          </w:tcPr>
          <w:p w14:paraId="6338D264" w14:textId="77777777" w:rsidR="002C757F" w:rsidRPr="00310637" w:rsidRDefault="002C757F" w:rsidP="00AC1AC7">
            <w:pPr>
              <w:pStyle w:val="Normal1"/>
            </w:pPr>
            <w:r w:rsidRPr="00310637">
              <w:lastRenderedPageBreak/>
              <w:t>Training and Information:</w:t>
            </w:r>
          </w:p>
          <w:p w14:paraId="15EC4123" w14:textId="04ADDAE2" w:rsidR="002C757F" w:rsidRPr="00310637" w:rsidRDefault="002C757F" w:rsidP="00AC1AC7">
            <w:pPr>
              <w:pStyle w:val="ListPara1"/>
              <w:numPr>
                <w:ilvl w:val="0"/>
                <w:numId w:val="32"/>
              </w:numPr>
              <w:ind w:left="313" w:hanging="284"/>
            </w:pPr>
            <w:r w:rsidRPr="00310637">
              <w:t>No awareness of sun safety</w:t>
            </w:r>
          </w:p>
        </w:tc>
        <w:tc>
          <w:tcPr>
            <w:tcW w:w="4261" w:type="dxa"/>
            <w:shd w:val="clear" w:color="auto" w:fill="auto"/>
          </w:tcPr>
          <w:p w14:paraId="238BAA64" w14:textId="77777777" w:rsidR="002C757F" w:rsidRPr="00310637" w:rsidRDefault="002C757F" w:rsidP="00C135F0">
            <w:pPr>
              <w:pStyle w:val="Normal1"/>
            </w:pPr>
            <w:r w:rsidRPr="00310637">
              <w:t>Improve awareness by:</w:t>
            </w:r>
          </w:p>
          <w:p w14:paraId="40148D87" w14:textId="77777777" w:rsidR="002C757F" w:rsidRPr="00310637" w:rsidRDefault="002C757F" w:rsidP="00D04CED">
            <w:pPr>
              <w:pStyle w:val="ListParagraph"/>
              <w:numPr>
                <w:ilvl w:val="0"/>
                <w:numId w:val="9"/>
              </w:numPr>
              <w:ind w:left="565"/>
            </w:pPr>
            <w:r w:rsidRPr="00310637">
              <w:t>Incorporating sun protection into curriculum</w:t>
            </w:r>
          </w:p>
          <w:p w14:paraId="6F864DA8" w14:textId="77777777" w:rsidR="002C757F" w:rsidRPr="00310637" w:rsidRDefault="002C757F" w:rsidP="00D04CED">
            <w:pPr>
              <w:pStyle w:val="ListParagraph"/>
              <w:numPr>
                <w:ilvl w:val="0"/>
                <w:numId w:val="9"/>
              </w:numPr>
              <w:ind w:left="565"/>
            </w:pPr>
            <w:r w:rsidRPr="00310637">
              <w:t>Promoting sun protection to pupils via assemblies, workshops, talks</w:t>
            </w:r>
          </w:p>
          <w:p w14:paraId="0E5E092A" w14:textId="77777777" w:rsidR="002C757F" w:rsidRPr="00310637" w:rsidRDefault="002C757F" w:rsidP="00D04CED">
            <w:pPr>
              <w:pStyle w:val="ListParagraph"/>
              <w:numPr>
                <w:ilvl w:val="0"/>
                <w:numId w:val="9"/>
              </w:numPr>
              <w:ind w:left="565"/>
            </w:pPr>
            <w:r w:rsidRPr="00310637">
              <w:t>Training teachers in the importance of sun protection</w:t>
            </w:r>
          </w:p>
          <w:p w14:paraId="48924FB9" w14:textId="77777777" w:rsidR="002C757F" w:rsidRPr="00310637" w:rsidRDefault="002C757F" w:rsidP="00D04CED">
            <w:pPr>
              <w:pStyle w:val="ListParagraph"/>
              <w:numPr>
                <w:ilvl w:val="0"/>
                <w:numId w:val="9"/>
              </w:numPr>
              <w:ind w:left="565"/>
            </w:pPr>
            <w:r w:rsidRPr="00310637">
              <w:t>Informing parents of the importance of sun protection</w:t>
            </w:r>
          </w:p>
        </w:tc>
      </w:tr>
    </w:tbl>
    <w:p w14:paraId="42AA09EC" w14:textId="77777777" w:rsidR="005728F7" w:rsidRDefault="002C757F" w:rsidP="005728F7">
      <w:pPr>
        <w:pStyle w:val="Heading2"/>
        <w:rPr>
          <w:lang w:val="en" w:eastAsia="en-GB"/>
        </w:rPr>
      </w:pPr>
      <w:r w:rsidRPr="00310637">
        <w:rPr>
          <w:lang w:val="en" w:eastAsia="en-GB"/>
        </w:rPr>
        <w:t>SUN PROTECTION</w:t>
      </w:r>
    </w:p>
    <w:p w14:paraId="39998EB7" w14:textId="369CF711" w:rsidR="002C757F" w:rsidRPr="00310637" w:rsidRDefault="002C757F" w:rsidP="005728F7">
      <w:pPr>
        <w:rPr>
          <w:lang w:val="en" w:eastAsia="en-GB"/>
        </w:rPr>
      </w:pPr>
      <w:r w:rsidRPr="00310637">
        <w:rPr>
          <w:lang w:val="en" w:eastAsia="en-GB"/>
        </w:rPr>
        <w:t xml:space="preserve">Pupils and staff can be protected from the sun at </w:t>
      </w:r>
      <w:r w:rsidR="005728F7">
        <w:rPr>
          <w:lang w:val="en" w:eastAsia="en-GB"/>
        </w:rPr>
        <w:t>break times/outdoor lessons by:</w:t>
      </w:r>
    </w:p>
    <w:p w14:paraId="5304DA38" w14:textId="77777777" w:rsidR="002C757F" w:rsidRPr="00310637" w:rsidRDefault="002C757F" w:rsidP="00501A4A">
      <w:pPr>
        <w:pStyle w:val="ListParagraph"/>
        <w:numPr>
          <w:ilvl w:val="0"/>
          <w:numId w:val="25"/>
        </w:numPr>
        <w:rPr>
          <w:lang w:val="en" w:eastAsia="en-GB"/>
        </w:rPr>
      </w:pPr>
      <w:r w:rsidRPr="00310637">
        <w:rPr>
          <w:lang w:val="en" w:eastAsia="en-GB"/>
        </w:rPr>
        <w:t>providing shady areas where possible</w:t>
      </w:r>
    </w:p>
    <w:p w14:paraId="7C348B14" w14:textId="77777777" w:rsidR="002C757F" w:rsidRPr="00310637" w:rsidRDefault="002C757F" w:rsidP="00501A4A">
      <w:pPr>
        <w:pStyle w:val="ListParagraph"/>
        <w:numPr>
          <w:ilvl w:val="0"/>
          <w:numId w:val="25"/>
        </w:numPr>
        <w:rPr>
          <w:lang w:val="en" w:eastAsia="en-GB"/>
        </w:rPr>
      </w:pPr>
      <w:r w:rsidRPr="00310637">
        <w:rPr>
          <w:lang w:val="en" w:eastAsia="en-GB"/>
        </w:rPr>
        <w:t>encouraging the wearing of loose clothing that covers the upper arms and legs</w:t>
      </w:r>
    </w:p>
    <w:p w14:paraId="06C87E52" w14:textId="77777777" w:rsidR="002C757F" w:rsidRPr="00310637" w:rsidRDefault="002C757F" w:rsidP="00501A4A">
      <w:pPr>
        <w:pStyle w:val="ListParagraph"/>
        <w:numPr>
          <w:ilvl w:val="0"/>
          <w:numId w:val="25"/>
        </w:numPr>
        <w:rPr>
          <w:lang w:val="en" w:eastAsia="en-GB"/>
        </w:rPr>
      </w:pPr>
      <w:r w:rsidRPr="00310637">
        <w:rPr>
          <w:lang w:val="en" w:eastAsia="en-GB"/>
        </w:rPr>
        <w:t>asking parents to provide sun hats or caps on hot days</w:t>
      </w:r>
    </w:p>
    <w:p w14:paraId="54A2D399" w14:textId="77777777" w:rsidR="002C757F" w:rsidRPr="00310637" w:rsidRDefault="002C757F" w:rsidP="00501A4A">
      <w:pPr>
        <w:pStyle w:val="ListParagraph"/>
        <w:numPr>
          <w:ilvl w:val="0"/>
          <w:numId w:val="25"/>
        </w:numPr>
        <w:rPr>
          <w:lang w:val="en" w:eastAsia="en-GB"/>
        </w:rPr>
      </w:pPr>
      <w:r w:rsidRPr="00310637">
        <w:rPr>
          <w:lang w:eastAsia="en-GB"/>
        </w:rPr>
        <w:t>altering outdoor activity times</w:t>
      </w:r>
    </w:p>
    <w:p w14:paraId="5F7B3D6D" w14:textId="77777777" w:rsidR="002C757F" w:rsidRPr="00310637" w:rsidRDefault="002C757F" w:rsidP="0093680B">
      <w:pPr>
        <w:rPr>
          <w:lang w:eastAsia="en-GB"/>
        </w:rPr>
      </w:pPr>
      <w:r w:rsidRPr="00310637">
        <w:rPr>
          <w:lang w:eastAsia="en-GB"/>
        </w:rPr>
        <w:t>The Governing Body/Head teacher should decide whether children can bring in sun cream.</w:t>
      </w:r>
    </w:p>
    <w:p w14:paraId="453D7BA8" w14:textId="77777777" w:rsidR="002C757F" w:rsidRPr="00310637" w:rsidRDefault="002C757F" w:rsidP="0093680B">
      <w:pPr>
        <w:rPr>
          <w:lang w:eastAsia="en-GB"/>
        </w:rPr>
      </w:pPr>
      <w:r w:rsidRPr="00310637">
        <w:rPr>
          <w:lang w:eastAsia="en-GB"/>
        </w:rPr>
        <w:t>Due to child protection issues (and not health and safety) staff are advised not to assist children to apply sun creams (mainly applies to primary schools). Children should be discouraged from sharing creams and younger children should be supervised when applying cream.</w:t>
      </w:r>
    </w:p>
    <w:p w14:paraId="064DA869" w14:textId="351386C0" w:rsidR="00187E23" w:rsidRPr="002C757F" w:rsidRDefault="002C757F" w:rsidP="0093680B">
      <w:pPr>
        <w:rPr>
          <w:lang w:eastAsia="en-GB"/>
        </w:rPr>
      </w:pPr>
      <w:r w:rsidRPr="00310637">
        <w:rPr>
          <w:lang w:eastAsia="en-GB"/>
        </w:rPr>
        <w:t>Pupils of all ages should be discouraged from bringing into school sun cream in spray and oils forms, as these are more</w:t>
      </w:r>
      <w:r>
        <w:rPr>
          <w:lang w:eastAsia="en-GB"/>
        </w:rPr>
        <w:t xml:space="preserve"> easily abused.</w:t>
      </w:r>
    </w:p>
    <w:sectPr w:rsidR="00187E23" w:rsidRPr="002C757F" w:rsidSect="0011405C">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16F69" w14:textId="77777777" w:rsidR="00571E44" w:rsidRDefault="00571E44" w:rsidP="00BC1F21">
      <w:r>
        <w:separator/>
      </w:r>
    </w:p>
  </w:endnote>
  <w:endnote w:type="continuationSeparator" w:id="0">
    <w:p w14:paraId="50D61775" w14:textId="77777777" w:rsidR="00571E44" w:rsidRDefault="00571E44"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szCs w:val="24"/>
      </w:rPr>
    </w:pPr>
    <w:r>
      <w:rPr>
        <w:color w:val="548DD4" w:themeColor="text2" w:themeTint="99"/>
        <w:spacing w:val="60"/>
        <w:szCs w:val="24"/>
      </w:rPr>
      <w:t>Page</w:t>
    </w:r>
    <w:r>
      <w:rPr>
        <w:color w:val="548DD4" w:themeColor="text2" w:themeTint="99"/>
        <w:szCs w:val="24"/>
      </w:rPr>
      <w:t xml:space="preserve"> </w:t>
    </w:r>
    <w:r>
      <w:rPr>
        <w:color w:val="17365D" w:themeColor="text2" w:themeShade="BF"/>
        <w:szCs w:val="24"/>
      </w:rPr>
      <w:fldChar w:fldCharType="begin"/>
    </w:r>
    <w:r>
      <w:rPr>
        <w:color w:val="17365D" w:themeColor="text2" w:themeShade="BF"/>
        <w:szCs w:val="24"/>
      </w:rPr>
      <w:instrText xml:space="preserve"> PAGE   \* MERGEFORMAT </w:instrText>
    </w:r>
    <w:r>
      <w:rPr>
        <w:color w:val="17365D" w:themeColor="text2" w:themeShade="BF"/>
        <w:szCs w:val="24"/>
      </w:rPr>
      <w:fldChar w:fldCharType="separate"/>
    </w:r>
    <w:r w:rsidR="000F467E">
      <w:rPr>
        <w:noProof/>
        <w:color w:val="17365D" w:themeColor="text2" w:themeShade="BF"/>
        <w:szCs w:val="24"/>
      </w:rPr>
      <w:t>2</w:t>
    </w:r>
    <w:r>
      <w:rPr>
        <w:color w:val="17365D" w:themeColor="text2" w:themeShade="BF"/>
        <w:szCs w:val="24"/>
      </w:rPr>
      <w:fldChar w:fldCharType="end"/>
    </w:r>
    <w:r>
      <w:rPr>
        <w:color w:val="17365D" w:themeColor="text2" w:themeShade="BF"/>
        <w:szCs w:val="24"/>
      </w:rPr>
      <w:t xml:space="preserve"> | </w:t>
    </w:r>
    <w:r>
      <w:rPr>
        <w:color w:val="17365D" w:themeColor="text2" w:themeShade="BF"/>
        <w:szCs w:val="24"/>
      </w:rPr>
      <w:fldChar w:fldCharType="begin"/>
    </w:r>
    <w:r>
      <w:rPr>
        <w:color w:val="17365D" w:themeColor="text2" w:themeShade="BF"/>
        <w:szCs w:val="24"/>
      </w:rPr>
      <w:instrText xml:space="preserve"> NUMPAGES  \* Arabic  \* MERGEFORMAT </w:instrText>
    </w:r>
    <w:r>
      <w:rPr>
        <w:color w:val="17365D" w:themeColor="text2" w:themeShade="BF"/>
        <w:szCs w:val="24"/>
      </w:rPr>
      <w:fldChar w:fldCharType="separate"/>
    </w:r>
    <w:r w:rsidR="000F467E">
      <w:rPr>
        <w:noProof/>
        <w:color w:val="17365D" w:themeColor="text2" w:themeShade="BF"/>
        <w:szCs w:val="24"/>
      </w:rPr>
      <w:t>6</w:t>
    </w:r>
    <w:r>
      <w:rPr>
        <w:color w:val="17365D" w:themeColor="text2" w:themeShade="B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0B4E" w14:textId="77777777" w:rsidR="00571E44" w:rsidRDefault="00571E44" w:rsidP="00BC1F21">
      <w:r>
        <w:separator/>
      </w:r>
    </w:p>
  </w:footnote>
  <w:footnote w:type="continuationSeparator" w:id="0">
    <w:p w14:paraId="0E3C6AC0" w14:textId="77777777" w:rsidR="00571E44" w:rsidRDefault="00571E44"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2C8AC03F" wp14:editId="69337BA5">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82EBA6" w:rsidR="00663016" w:rsidRDefault="00D04CED">
                              <w:pPr>
                                <w:pStyle w:val="Header"/>
                                <w:jc w:val="center"/>
                                <w:rPr>
                                  <w:caps/>
                                  <w:color w:val="FFFFFF" w:themeColor="background1"/>
                                </w:rPr>
                              </w:pPr>
                              <w:r>
                                <w:rPr>
                                  <w:caps/>
                                  <w:color w:val="FFFFFF" w:themeColor="background1"/>
                                  <w:lang w:val="en-IN"/>
                                </w:rPr>
                                <w:t>CORPORATE HEALTH &amp; SAFETY - SCHOOLS HOT WEATHER GUIDANCE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2C8AC03F"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6382EBA6" w:rsidR="00663016" w:rsidRDefault="00D04CED">
                        <w:pPr>
                          <w:pStyle w:val="Header"/>
                          <w:jc w:val="center"/>
                          <w:rPr>
                            <w:caps/>
                            <w:color w:val="FFFFFF" w:themeColor="background1"/>
                          </w:rPr>
                        </w:pPr>
                        <w:r>
                          <w:rPr>
                            <w:caps/>
                            <w:color w:val="FFFFFF" w:themeColor="background1"/>
                            <w:lang w:val="en-IN"/>
                          </w:rPr>
                          <w:t>CORPORATE HEALTH &amp; SAFETY - SCHOOLS HOT WEATHER GUIDANCE</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825"/>
    <w:multiLevelType w:val="hybridMultilevel"/>
    <w:tmpl w:val="3440ECAA"/>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1D62FE4"/>
    <w:multiLevelType w:val="hybridMultilevel"/>
    <w:tmpl w:val="F1DAC7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1EF615F"/>
    <w:multiLevelType w:val="hybridMultilevel"/>
    <w:tmpl w:val="DB6C7EDC"/>
    <w:lvl w:ilvl="0" w:tplc="40090011">
      <w:start w:val="1"/>
      <w:numFmt w:val="decimal"/>
      <w:lvlText w:val="%1)"/>
      <w:lvlJc w:val="left"/>
      <w:pPr>
        <w:ind w:left="360" w:hanging="360"/>
      </w:pPr>
    </w:lvl>
    <w:lvl w:ilvl="1" w:tplc="32CE7E72">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77967BF"/>
    <w:multiLevelType w:val="hybridMultilevel"/>
    <w:tmpl w:val="D0085B3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228315D"/>
    <w:multiLevelType w:val="hybridMultilevel"/>
    <w:tmpl w:val="E440ED92"/>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4A40DA8"/>
    <w:multiLevelType w:val="hybridMultilevel"/>
    <w:tmpl w:val="4F90C710"/>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16892AD3"/>
    <w:multiLevelType w:val="hybridMultilevel"/>
    <w:tmpl w:val="4E3E2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AD1FCD"/>
    <w:multiLevelType w:val="hybridMultilevel"/>
    <w:tmpl w:val="6C2406A2"/>
    <w:lvl w:ilvl="0" w:tplc="1224394A">
      <w:start w:val="1"/>
      <w:numFmt w:val="decimal"/>
      <w:pStyle w:val="ListPara1"/>
      <w:lvlText w:val="%1)"/>
      <w:lvlJc w:val="left"/>
      <w:pPr>
        <w:ind w:left="360" w:hanging="360"/>
      </w:pPr>
    </w:lvl>
    <w:lvl w:ilvl="1" w:tplc="40090019" w:tentative="1">
      <w:start w:val="1"/>
      <w:numFmt w:val="lowerLetter"/>
      <w:lvlText w:val="%2."/>
      <w:lvlJc w:val="left"/>
      <w:pPr>
        <w:ind w:left="872" w:hanging="360"/>
      </w:pPr>
    </w:lvl>
    <w:lvl w:ilvl="2" w:tplc="4009001B" w:tentative="1">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8">
    <w:nsid w:val="16B25F78"/>
    <w:multiLevelType w:val="hybridMultilevel"/>
    <w:tmpl w:val="76D2EA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C5640A"/>
    <w:multiLevelType w:val="hybridMultilevel"/>
    <w:tmpl w:val="522CFA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23048EA"/>
    <w:multiLevelType w:val="hybridMultilevel"/>
    <w:tmpl w:val="F96A2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35359B0"/>
    <w:multiLevelType w:val="hybridMultilevel"/>
    <w:tmpl w:val="EC703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B87C7E"/>
    <w:multiLevelType w:val="hybridMultilevel"/>
    <w:tmpl w:val="9C806F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123922"/>
    <w:multiLevelType w:val="hybridMultilevel"/>
    <w:tmpl w:val="2F82EDF0"/>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582717A"/>
    <w:multiLevelType w:val="hybridMultilevel"/>
    <w:tmpl w:val="672A3FDA"/>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8804634"/>
    <w:multiLevelType w:val="hybridMultilevel"/>
    <w:tmpl w:val="BFFA8EE4"/>
    <w:lvl w:ilvl="0" w:tplc="45C4F0BA">
      <w:start w:val="1"/>
      <w:numFmt w:val="decimal"/>
      <w:lvlText w:val="%1."/>
      <w:lvlJc w:val="left"/>
      <w:pPr>
        <w:ind w:left="31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9E96A17"/>
    <w:multiLevelType w:val="hybridMultilevel"/>
    <w:tmpl w:val="7C04296C"/>
    <w:lvl w:ilvl="0" w:tplc="40090001">
      <w:start w:val="1"/>
      <w:numFmt w:val="bullet"/>
      <w:lvlText w:val=""/>
      <w:lvlJc w:val="left"/>
      <w:pPr>
        <w:ind w:left="396" w:hanging="360"/>
      </w:pPr>
      <w:rPr>
        <w:rFonts w:ascii="Symbol" w:hAnsi="Symbol" w:hint="default"/>
      </w:rPr>
    </w:lvl>
    <w:lvl w:ilvl="1" w:tplc="40090003" w:tentative="1">
      <w:start w:val="1"/>
      <w:numFmt w:val="bullet"/>
      <w:lvlText w:val="o"/>
      <w:lvlJc w:val="left"/>
      <w:pPr>
        <w:ind w:left="1116" w:hanging="360"/>
      </w:pPr>
      <w:rPr>
        <w:rFonts w:ascii="Courier New" w:hAnsi="Courier New" w:cs="Courier New" w:hint="default"/>
      </w:rPr>
    </w:lvl>
    <w:lvl w:ilvl="2" w:tplc="40090005" w:tentative="1">
      <w:start w:val="1"/>
      <w:numFmt w:val="bullet"/>
      <w:lvlText w:val=""/>
      <w:lvlJc w:val="left"/>
      <w:pPr>
        <w:ind w:left="1836" w:hanging="360"/>
      </w:pPr>
      <w:rPr>
        <w:rFonts w:ascii="Wingdings" w:hAnsi="Wingdings" w:hint="default"/>
      </w:rPr>
    </w:lvl>
    <w:lvl w:ilvl="3" w:tplc="40090001" w:tentative="1">
      <w:start w:val="1"/>
      <w:numFmt w:val="bullet"/>
      <w:lvlText w:val=""/>
      <w:lvlJc w:val="left"/>
      <w:pPr>
        <w:ind w:left="2556" w:hanging="360"/>
      </w:pPr>
      <w:rPr>
        <w:rFonts w:ascii="Symbol" w:hAnsi="Symbol" w:hint="default"/>
      </w:rPr>
    </w:lvl>
    <w:lvl w:ilvl="4" w:tplc="40090003" w:tentative="1">
      <w:start w:val="1"/>
      <w:numFmt w:val="bullet"/>
      <w:lvlText w:val="o"/>
      <w:lvlJc w:val="left"/>
      <w:pPr>
        <w:ind w:left="3276" w:hanging="360"/>
      </w:pPr>
      <w:rPr>
        <w:rFonts w:ascii="Courier New" w:hAnsi="Courier New" w:cs="Courier New" w:hint="default"/>
      </w:rPr>
    </w:lvl>
    <w:lvl w:ilvl="5" w:tplc="40090005" w:tentative="1">
      <w:start w:val="1"/>
      <w:numFmt w:val="bullet"/>
      <w:lvlText w:val=""/>
      <w:lvlJc w:val="left"/>
      <w:pPr>
        <w:ind w:left="3996" w:hanging="360"/>
      </w:pPr>
      <w:rPr>
        <w:rFonts w:ascii="Wingdings" w:hAnsi="Wingdings" w:hint="default"/>
      </w:rPr>
    </w:lvl>
    <w:lvl w:ilvl="6" w:tplc="40090001" w:tentative="1">
      <w:start w:val="1"/>
      <w:numFmt w:val="bullet"/>
      <w:lvlText w:val=""/>
      <w:lvlJc w:val="left"/>
      <w:pPr>
        <w:ind w:left="4716" w:hanging="360"/>
      </w:pPr>
      <w:rPr>
        <w:rFonts w:ascii="Symbol" w:hAnsi="Symbol" w:hint="default"/>
      </w:rPr>
    </w:lvl>
    <w:lvl w:ilvl="7" w:tplc="40090003" w:tentative="1">
      <w:start w:val="1"/>
      <w:numFmt w:val="bullet"/>
      <w:lvlText w:val="o"/>
      <w:lvlJc w:val="left"/>
      <w:pPr>
        <w:ind w:left="5436" w:hanging="360"/>
      </w:pPr>
      <w:rPr>
        <w:rFonts w:ascii="Courier New" w:hAnsi="Courier New" w:cs="Courier New" w:hint="default"/>
      </w:rPr>
    </w:lvl>
    <w:lvl w:ilvl="8" w:tplc="40090005" w:tentative="1">
      <w:start w:val="1"/>
      <w:numFmt w:val="bullet"/>
      <w:lvlText w:val=""/>
      <w:lvlJc w:val="left"/>
      <w:pPr>
        <w:ind w:left="6156" w:hanging="360"/>
      </w:pPr>
      <w:rPr>
        <w:rFonts w:ascii="Wingdings" w:hAnsi="Wingdings" w:hint="default"/>
      </w:rPr>
    </w:lvl>
  </w:abstractNum>
  <w:abstractNum w:abstractNumId="17">
    <w:nsid w:val="3B6429D8"/>
    <w:multiLevelType w:val="hybridMultilevel"/>
    <w:tmpl w:val="DF905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6A68AA"/>
    <w:multiLevelType w:val="hybridMultilevel"/>
    <w:tmpl w:val="FC5A9F86"/>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2EB66AA"/>
    <w:multiLevelType w:val="hybridMultilevel"/>
    <w:tmpl w:val="A0A42940"/>
    <w:lvl w:ilvl="0" w:tplc="40090011">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4C576694"/>
    <w:multiLevelType w:val="hybridMultilevel"/>
    <w:tmpl w:val="23724F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E956DDF"/>
    <w:multiLevelType w:val="hybridMultilevel"/>
    <w:tmpl w:val="C51A037C"/>
    <w:lvl w:ilvl="0" w:tplc="40090011">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36E61D0"/>
    <w:multiLevelType w:val="hybridMultilevel"/>
    <w:tmpl w:val="865614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57B033F7"/>
    <w:multiLevelType w:val="hybridMultilevel"/>
    <w:tmpl w:val="98207B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7A3513"/>
    <w:multiLevelType w:val="hybridMultilevel"/>
    <w:tmpl w:val="D340B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6966347"/>
    <w:multiLevelType w:val="hybridMultilevel"/>
    <w:tmpl w:val="CECAB4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DBA4DDC"/>
    <w:multiLevelType w:val="hybridMultilevel"/>
    <w:tmpl w:val="5660F1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49243FE"/>
    <w:multiLevelType w:val="hybridMultilevel"/>
    <w:tmpl w:val="72521BA0"/>
    <w:lvl w:ilvl="0" w:tplc="40090001">
      <w:start w:val="1"/>
      <w:numFmt w:val="bullet"/>
      <w:lvlText w:val=""/>
      <w:lvlJc w:val="left"/>
      <w:pPr>
        <w:ind w:left="515" w:hanging="360"/>
      </w:pPr>
      <w:rPr>
        <w:rFonts w:ascii="Symbol" w:hAnsi="Symbol" w:hint="default"/>
      </w:rPr>
    </w:lvl>
    <w:lvl w:ilvl="1" w:tplc="40090003" w:tentative="1">
      <w:start w:val="1"/>
      <w:numFmt w:val="bullet"/>
      <w:lvlText w:val="o"/>
      <w:lvlJc w:val="left"/>
      <w:pPr>
        <w:ind w:left="1235" w:hanging="360"/>
      </w:pPr>
      <w:rPr>
        <w:rFonts w:ascii="Courier New" w:hAnsi="Courier New" w:cs="Courier New" w:hint="default"/>
      </w:rPr>
    </w:lvl>
    <w:lvl w:ilvl="2" w:tplc="40090005" w:tentative="1">
      <w:start w:val="1"/>
      <w:numFmt w:val="bullet"/>
      <w:lvlText w:val=""/>
      <w:lvlJc w:val="left"/>
      <w:pPr>
        <w:ind w:left="1955" w:hanging="360"/>
      </w:pPr>
      <w:rPr>
        <w:rFonts w:ascii="Wingdings" w:hAnsi="Wingdings" w:hint="default"/>
      </w:rPr>
    </w:lvl>
    <w:lvl w:ilvl="3" w:tplc="40090001" w:tentative="1">
      <w:start w:val="1"/>
      <w:numFmt w:val="bullet"/>
      <w:lvlText w:val=""/>
      <w:lvlJc w:val="left"/>
      <w:pPr>
        <w:ind w:left="2675" w:hanging="360"/>
      </w:pPr>
      <w:rPr>
        <w:rFonts w:ascii="Symbol" w:hAnsi="Symbol" w:hint="default"/>
      </w:rPr>
    </w:lvl>
    <w:lvl w:ilvl="4" w:tplc="40090003" w:tentative="1">
      <w:start w:val="1"/>
      <w:numFmt w:val="bullet"/>
      <w:lvlText w:val="o"/>
      <w:lvlJc w:val="left"/>
      <w:pPr>
        <w:ind w:left="3395" w:hanging="360"/>
      </w:pPr>
      <w:rPr>
        <w:rFonts w:ascii="Courier New" w:hAnsi="Courier New" w:cs="Courier New" w:hint="default"/>
      </w:rPr>
    </w:lvl>
    <w:lvl w:ilvl="5" w:tplc="40090005" w:tentative="1">
      <w:start w:val="1"/>
      <w:numFmt w:val="bullet"/>
      <w:lvlText w:val=""/>
      <w:lvlJc w:val="left"/>
      <w:pPr>
        <w:ind w:left="4115" w:hanging="360"/>
      </w:pPr>
      <w:rPr>
        <w:rFonts w:ascii="Wingdings" w:hAnsi="Wingdings" w:hint="default"/>
      </w:rPr>
    </w:lvl>
    <w:lvl w:ilvl="6" w:tplc="40090001" w:tentative="1">
      <w:start w:val="1"/>
      <w:numFmt w:val="bullet"/>
      <w:lvlText w:val=""/>
      <w:lvlJc w:val="left"/>
      <w:pPr>
        <w:ind w:left="4835" w:hanging="360"/>
      </w:pPr>
      <w:rPr>
        <w:rFonts w:ascii="Symbol" w:hAnsi="Symbol" w:hint="default"/>
      </w:rPr>
    </w:lvl>
    <w:lvl w:ilvl="7" w:tplc="40090003" w:tentative="1">
      <w:start w:val="1"/>
      <w:numFmt w:val="bullet"/>
      <w:lvlText w:val="o"/>
      <w:lvlJc w:val="left"/>
      <w:pPr>
        <w:ind w:left="5555" w:hanging="360"/>
      </w:pPr>
      <w:rPr>
        <w:rFonts w:ascii="Courier New" w:hAnsi="Courier New" w:cs="Courier New" w:hint="default"/>
      </w:rPr>
    </w:lvl>
    <w:lvl w:ilvl="8" w:tplc="40090005" w:tentative="1">
      <w:start w:val="1"/>
      <w:numFmt w:val="bullet"/>
      <w:lvlText w:val=""/>
      <w:lvlJc w:val="left"/>
      <w:pPr>
        <w:ind w:left="6275" w:hanging="360"/>
      </w:pPr>
      <w:rPr>
        <w:rFonts w:ascii="Wingdings" w:hAnsi="Wingdings" w:hint="default"/>
      </w:rPr>
    </w:lvl>
  </w:abstractNum>
  <w:abstractNum w:abstractNumId="28">
    <w:nsid w:val="7786210A"/>
    <w:multiLevelType w:val="hybridMultilevel"/>
    <w:tmpl w:val="74CC3BDE"/>
    <w:lvl w:ilvl="0" w:tplc="4009000F">
      <w:start w:val="1"/>
      <w:numFmt w:val="decimal"/>
      <w:lvlText w:val="%1."/>
      <w:lvlJc w:val="left"/>
      <w:pPr>
        <w:ind w:left="675" w:hanging="360"/>
      </w:p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num w:numId="1">
    <w:abstractNumId w:val="17"/>
  </w:num>
  <w:num w:numId="2">
    <w:abstractNumId w:val="11"/>
  </w:num>
  <w:num w:numId="3">
    <w:abstractNumId w:val="24"/>
  </w:num>
  <w:num w:numId="4">
    <w:abstractNumId w:val="5"/>
  </w:num>
  <w:num w:numId="5">
    <w:abstractNumId w:val="27"/>
  </w:num>
  <w:num w:numId="6">
    <w:abstractNumId w:val="13"/>
  </w:num>
  <w:num w:numId="7">
    <w:abstractNumId w:val="10"/>
  </w:num>
  <w:num w:numId="8">
    <w:abstractNumId w:val="0"/>
  </w:num>
  <w:num w:numId="9">
    <w:abstractNumId w:val="6"/>
  </w:num>
  <w:num w:numId="10">
    <w:abstractNumId w:val="14"/>
  </w:num>
  <w:num w:numId="11">
    <w:abstractNumId w:val="12"/>
  </w:num>
  <w:num w:numId="12">
    <w:abstractNumId w:val="3"/>
  </w:num>
  <w:num w:numId="13">
    <w:abstractNumId w:val="20"/>
  </w:num>
  <w:num w:numId="14">
    <w:abstractNumId w:val="2"/>
  </w:num>
  <w:num w:numId="15">
    <w:abstractNumId w:val="8"/>
  </w:num>
  <w:num w:numId="16">
    <w:abstractNumId w:val="25"/>
  </w:num>
  <w:num w:numId="17">
    <w:abstractNumId w:val="18"/>
  </w:num>
  <w:num w:numId="18">
    <w:abstractNumId w:val="1"/>
  </w:num>
  <w:num w:numId="19">
    <w:abstractNumId w:val="4"/>
  </w:num>
  <w:num w:numId="20">
    <w:abstractNumId w:val="22"/>
  </w:num>
  <w:num w:numId="21">
    <w:abstractNumId w:val="19"/>
  </w:num>
  <w:num w:numId="22">
    <w:abstractNumId w:val="16"/>
  </w:num>
  <w:num w:numId="23">
    <w:abstractNumId w:val="21"/>
  </w:num>
  <w:num w:numId="24">
    <w:abstractNumId w:val="23"/>
  </w:num>
  <w:num w:numId="25">
    <w:abstractNumId w:val="26"/>
  </w:num>
  <w:num w:numId="26">
    <w:abstractNumId w:val="9"/>
  </w:num>
  <w:num w:numId="27">
    <w:abstractNumId w:val="15"/>
  </w:num>
  <w:num w:numId="28">
    <w:abstractNumId w:val="28"/>
  </w:num>
  <w:num w:numId="29">
    <w:abstractNumId w:val="7"/>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A7D17"/>
    <w:rsid w:val="000D3AB1"/>
    <w:rsid w:val="000F467E"/>
    <w:rsid w:val="001004E1"/>
    <w:rsid w:val="0010304D"/>
    <w:rsid w:val="0011405C"/>
    <w:rsid w:val="00133407"/>
    <w:rsid w:val="00140E56"/>
    <w:rsid w:val="0014108D"/>
    <w:rsid w:val="00144357"/>
    <w:rsid w:val="00152F55"/>
    <w:rsid w:val="00154991"/>
    <w:rsid w:val="0016696C"/>
    <w:rsid w:val="001700A1"/>
    <w:rsid w:val="001704EA"/>
    <w:rsid w:val="00187E23"/>
    <w:rsid w:val="00194EF6"/>
    <w:rsid w:val="001A1095"/>
    <w:rsid w:val="001A1D66"/>
    <w:rsid w:val="001B2368"/>
    <w:rsid w:val="001D15B1"/>
    <w:rsid w:val="001E2EF6"/>
    <w:rsid w:val="001F3DB3"/>
    <w:rsid w:val="001F45DD"/>
    <w:rsid w:val="001F6467"/>
    <w:rsid w:val="0020031C"/>
    <w:rsid w:val="002007F2"/>
    <w:rsid w:val="002031CB"/>
    <w:rsid w:val="002139B4"/>
    <w:rsid w:val="00216AF3"/>
    <w:rsid w:val="00224E93"/>
    <w:rsid w:val="00240656"/>
    <w:rsid w:val="00242353"/>
    <w:rsid w:val="0024712B"/>
    <w:rsid w:val="00261F79"/>
    <w:rsid w:val="002674F6"/>
    <w:rsid w:val="00274249"/>
    <w:rsid w:val="002855E2"/>
    <w:rsid w:val="002954B7"/>
    <w:rsid w:val="002A1641"/>
    <w:rsid w:val="002A3069"/>
    <w:rsid w:val="002B0319"/>
    <w:rsid w:val="002C3632"/>
    <w:rsid w:val="002C757F"/>
    <w:rsid w:val="002F1108"/>
    <w:rsid w:val="002F36A3"/>
    <w:rsid w:val="00301B4C"/>
    <w:rsid w:val="00317117"/>
    <w:rsid w:val="0032467D"/>
    <w:rsid w:val="00326960"/>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E0900"/>
    <w:rsid w:val="004F0E43"/>
    <w:rsid w:val="004F55F0"/>
    <w:rsid w:val="004F6B1E"/>
    <w:rsid w:val="00501A4A"/>
    <w:rsid w:val="005077EB"/>
    <w:rsid w:val="00510BE8"/>
    <w:rsid w:val="00525B99"/>
    <w:rsid w:val="00527F4E"/>
    <w:rsid w:val="005443EF"/>
    <w:rsid w:val="005447DE"/>
    <w:rsid w:val="00546322"/>
    <w:rsid w:val="00550573"/>
    <w:rsid w:val="00551A65"/>
    <w:rsid w:val="00565420"/>
    <w:rsid w:val="00571E44"/>
    <w:rsid w:val="005728F7"/>
    <w:rsid w:val="005917CB"/>
    <w:rsid w:val="00591BB6"/>
    <w:rsid w:val="00592DD4"/>
    <w:rsid w:val="005A2274"/>
    <w:rsid w:val="005A2373"/>
    <w:rsid w:val="005B0EE7"/>
    <w:rsid w:val="005C5F82"/>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723"/>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53950"/>
    <w:rsid w:val="00767835"/>
    <w:rsid w:val="0077009B"/>
    <w:rsid w:val="00777C91"/>
    <w:rsid w:val="0079117F"/>
    <w:rsid w:val="00792361"/>
    <w:rsid w:val="007941D9"/>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364CA"/>
    <w:rsid w:val="0093680B"/>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215EE"/>
    <w:rsid w:val="00A21DFE"/>
    <w:rsid w:val="00A25B9F"/>
    <w:rsid w:val="00A30094"/>
    <w:rsid w:val="00A30563"/>
    <w:rsid w:val="00A40A62"/>
    <w:rsid w:val="00A525ED"/>
    <w:rsid w:val="00A5728A"/>
    <w:rsid w:val="00A67008"/>
    <w:rsid w:val="00A70C7F"/>
    <w:rsid w:val="00A82073"/>
    <w:rsid w:val="00A94050"/>
    <w:rsid w:val="00A95641"/>
    <w:rsid w:val="00A97585"/>
    <w:rsid w:val="00AB58C7"/>
    <w:rsid w:val="00AC0E24"/>
    <w:rsid w:val="00AC1AC7"/>
    <w:rsid w:val="00AD7987"/>
    <w:rsid w:val="00AE3EB6"/>
    <w:rsid w:val="00B05679"/>
    <w:rsid w:val="00B20C0D"/>
    <w:rsid w:val="00B213BA"/>
    <w:rsid w:val="00B244CD"/>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135F0"/>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0E1D"/>
    <w:rsid w:val="00D04CED"/>
    <w:rsid w:val="00D050E3"/>
    <w:rsid w:val="00D1346B"/>
    <w:rsid w:val="00D14494"/>
    <w:rsid w:val="00D171B7"/>
    <w:rsid w:val="00D237F4"/>
    <w:rsid w:val="00D315CB"/>
    <w:rsid w:val="00D527AF"/>
    <w:rsid w:val="00D5713E"/>
    <w:rsid w:val="00D62086"/>
    <w:rsid w:val="00D67DB8"/>
    <w:rsid w:val="00DA3896"/>
    <w:rsid w:val="00DA51E9"/>
    <w:rsid w:val="00DA59D1"/>
    <w:rsid w:val="00DD4A2A"/>
    <w:rsid w:val="00DD590E"/>
    <w:rsid w:val="00DE401F"/>
    <w:rsid w:val="00DF0869"/>
    <w:rsid w:val="00DF6AC8"/>
    <w:rsid w:val="00DF7553"/>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5D75"/>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AA51FA61-051A-4D90-8A0B-FD461088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ED"/>
    <w:pPr>
      <w:spacing w:before="240" w:after="240" w:line="240" w:lineRule="auto"/>
    </w:pPr>
  </w:style>
  <w:style w:type="paragraph" w:styleId="Heading1">
    <w:name w:val="heading 1"/>
    <w:basedOn w:val="Header"/>
    <w:next w:val="Normal"/>
    <w:link w:val="Heading1Char"/>
    <w:uiPriority w:val="9"/>
    <w:qFormat/>
    <w:rsid w:val="005728F7"/>
    <w:pPr>
      <w:spacing w:after="60"/>
      <w:outlineLvl w:val="0"/>
    </w:pPr>
    <w:rPr>
      <w:color w:val="0070C0"/>
      <w:sz w:val="56"/>
      <w:szCs w:val="56"/>
    </w:rPr>
  </w:style>
  <w:style w:type="paragraph" w:styleId="Heading2">
    <w:name w:val="heading 2"/>
    <w:basedOn w:val="Heading1"/>
    <w:next w:val="Normal"/>
    <w:link w:val="Heading2Char"/>
    <w:uiPriority w:val="9"/>
    <w:unhideWhenUsed/>
    <w:qFormat/>
    <w:rsid w:val="005728F7"/>
    <w:pPr>
      <w:keepNext/>
      <w:keepLines/>
      <w:tabs>
        <w:tab w:val="clear" w:pos="4513"/>
        <w:tab w:val="clear" w:pos="9026"/>
      </w:tabs>
      <w:spacing w:before="240" w:after="240"/>
      <w:jc w:val="center"/>
      <w:outlineLvl w:val="1"/>
    </w:pPr>
    <w:rPr>
      <w:rFonts w:ascii="Arial" w:eastAsiaTheme="majorEastAsia" w:hAnsi="Arial" w:cstheme="majorBidi"/>
      <w:b/>
      <w:bCs/>
      <w:caps/>
      <w:color w:val="auto"/>
      <w:sz w:val="24"/>
      <w:szCs w:val="28"/>
    </w:rPr>
  </w:style>
  <w:style w:type="paragraph" w:styleId="Heading3">
    <w:name w:val="heading 3"/>
    <w:basedOn w:val="Normal"/>
    <w:next w:val="Normal"/>
    <w:link w:val="Heading3Char"/>
    <w:uiPriority w:val="9"/>
    <w:unhideWhenUsed/>
    <w:qFormat/>
    <w:rsid w:val="001B2368"/>
    <w:pPr>
      <w:keepNext/>
      <w:keepLines/>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5728F7"/>
    <w:rPr>
      <w:color w:val="0070C0"/>
      <w:sz w:val="56"/>
      <w:szCs w:val="56"/>
    </w:rPr>
  </w:style>
  <w:style w:type="character" w:customStyle="1" w:styleId="Heading2Char">
    <w:name w:val="Heading 2 Char"/>
    <w:basedOn w:val="DefaultParagraphFont"/>
    <w:link w:val="Heading2"/>
    <w:uiPriority w:val="9"/>
    <w:rsid w:val="005728F7"/>
    <w:rPr>
      <w:rFonts w:ascii="Arial" w:eastAsiaTheme="majorEastAsia" w:hAnsi="Arial" w:cstheme="majorBidi"/>
      <w:b/>
      <w:bCs/>
      <w:caps/>
      <w:szCs w:val="28"/>
    </w:rPr>
  </w:style>
  <w:style w:type="character" w:customStyle="1" w:styleId="Heading3Char">
    <w:name w:val="Heading 3 Char"/>
    <w:basedOn w:val="DefaultParagraphFont"/>
    <w:link w:val="Heading3"/>
    <w:uiPriority w:val="9"/>
    <w:rsid w:val="001B2368"/>
    <w:rPr>
      <w:rFonts w:ascii="Arial" w:eastAsiaTheme="majorEastAsia" w:hAnsi="Arial" w:cstheme="majorBidi"/>
      <w:b/>
      <w:bCs/>
    </w:rPr>
  </w:style>
  <w:style w:type="paragraph" w:styleId="Title">
    <w:name w:val="Title"/>
    <w:basedOn w:val="Normal"/>
    <w:next w:val="Normal"/>
    <w:link w:val="TitleChar"/>
    <w:uiPriority w:val="10"/>
    <w:qFormat/>
    <w:rsid w:val="00D04CED"/>
    <w:pPr>
      <w:pBdr>
        <w:bottom w:val="single" w:sz="8" w:space="4" w:color="4F81BD" w:themeColor="accent1"/>
      </w:pBdr>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D04CED"/>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C135F0"/>
    <w:pPr>
      <w:spacing w:before="100" w:after="100"/>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D04CED"/>
    <w:pPr>
      <w:tabs>
        <w:tab w:val="center" w:pos="4513"/>
        <w:tab w:val="right" w:pos="9026"/>
      </w:tabs>
      <w:spacing w:before="0" w:after="0"/>
    </w:pPr>
  </w:style>
  <w:style w:type="character" w:customStyle="1" w:styleId="HeaderChar">
    <w:name w:val="Header Char"/>
    <w:basedOn w:val="DefaultParagraphFont"/>
    <w:link w:val="Header"/>
    <w:uiPriority w:val="99"/>
    <w:rsid w:val="00D04CED"/>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Tableheader">
    <w:name w:val="Table header"/>
    <w:basedOn w:val="Normal"/>
    <w:qFormat/>
    <w:rsid w:val="00D04CED"/>
    <w:pPr>
      <w:spacing w:before="40" w:after="40"/>
      <w:jc w:val="center"/>
    </w:pPr>
    <w:rPr>
      <w:rFonts w:ascii="Arial" w:hAnsi="Arial" w:cs="Arial"/>
      <w:lang w:val="en"/>
    </w:rPr>
  </w:style>
  <w:style w:type="paragraph" w:customStyle="1" w:styleId="Normal1">
    <w:name w:val="Normal 1"/>
    <w:basedOn w:val="Normal"/>
    <w:qFormat/>
    <w:rsid w:val="00D04CED"/>
    <w:pPr>
      <w:spacing w:before="40" w:after="40"/>
    </w:pPr>
    <w:rPr>
      <w:rFonts w:ascii="Arial" w:hAnsi="Arial" w:cs="Arial"/>
      <w:lang w:val="en"/>
    </w:rPr>
  </w:style>
  <w:style w:type="paragraph" w:customStyle="1" w:styleId="ListPara1">
    <w:name w:val="List Para 1"/>
    <w:basedOn w:val="ListParagraph"/>
    <w:qFormat/>
    <w:rsid w:val="00D04CED"/>
    <w:pPr>
      <w:numPr>
        <w:numId w:val="29"/>
      </w:numPr>
      <w:spacing w:before="20" w:after="20"/>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inc.com/jessica-stillman/science-confirms-it-hot-weather-turns-people-into-.html&amp;psig=AOvVaw37GK3iUE6O2hERHSc1AHHx&amp;ust=1586935459478000&amp;source=images&amp;cd=vfe&amp;ved=0CAIQjRxqFwoTCMjT2rWx5-gCFQAAAAAdAAAAABA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nsmar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ncerresearchuk.org/sunsmart/schoolsandchildren/pare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cerresearchuk.org/sunsmart/schoolsandchildren/shadeforschools/"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2.xml><?xml version="1.0" encoding="utf-8"?>
<ds:datastoreItem xmlns:ds="http://schemas.openxmlformats.org/officeDocument/2006/customXml" ds:itemID="{ED9DC48F-65CE-4B12-8099-8F69F3D6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F76145-BA58-486C-AB97-B7BBA294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CORPORATE HEALTH &amp; SAFETY - SCHOOLS HOT WEATHER GUIDANCE</vt:lpstr>
    </vt:vector>
  </TitlesOfParts>
  <Company>Hammersmith &amp; Fulham</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HOT WEATHER GUIDANCE</dc:title>
  <dc:creator>Michael Sopp (ms53)</dc:creator>
  <cp:lastModifiedBy>KOKILA N.</cp:lastModifiedBy>
  <cp:revision>35</cp:revision>
  <cp:lastPrinted>2018-04-10T07:18:00Z</cp:lastPrinted>
  <dcterms:created xsi:type="dcterms:W3CDTF">2020-04-14T07:22:00Z</dcterms:created>
  <dcterms:modified xsi:type="dcterms:W3CDTF">2021-04-06T08:20:00Z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