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0527" w:rsidRPr="00654D4D" w:rsidRDefault="00BE0527" w:rsidP="00BE0527">
      <w:pPr>
        <w:rPr>
          <w:rFonts w:asciiTheme="majorHAnsi" w:hAnsiTheme="majorHAnsi" w:cstheme="majorHAnsi"/>
          <w:b/>
          <w:sz w:val="30"/>
          <w:szCs w:val="30"/>
        </w:rPr>
      </w:pPr>
      <w:r w:rsidRPr="00654D4D">
        <w:rPr>
          <w:rFonts w:asciiTheme="majorHAnsi" w:hAnsiTheme="majorHAnsi" w:cstheme="majorHAnsi"/>
          <w:b/>
          <w:sz w:val="30"/>
          <w:szCs w:val="30"/>
        </w:rPr>
        <w:t>Research and evidence grouped by theme</w:t>
      </w:r>
    </w:p>
    <w:p w:rsidR="00BE0527" w:rsidRPr="00654D4D" w:rsidRDefault="00BE0527" w:rsidP="00A94050">
      <w:pPr>
        <w:rPr>
          <w:rFonts w:asciiTheme="majorHAnsi" w:hAnsiTheme="majorHAnsi" w:cstheme="majorHAnsi"/>
          <w:b/>
          <w:szCs w:val="24"/>
        </w:rPr>
      </w:pPr>
    </w:p>
    <w:p w:rsidR="00021F4B" w:rsidRPr="00654D4D" w:rsidRDefault="00EA09F3" w:rsidP="00BE052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Commissions</w:t>
      </w:r>
      <w:r w:rsidR="00BE0527" w:rsidRPr="00654D4D">
        <w:rPr>
          <w:rFonts w:asciiTheme="majorHAnsi" w:hAnsiTheme="majorHAnsi" w:cstheme="majorHAnsi"/>
          <w:b/>
          <w:szCs w:val="24"/>
        </w:rPr>
        <w:t xml:space="preserve"> (already reviewed)</w:t>
      </w:r>
    </w:p>
    <w:p w:rsidR="00C14A2D" w:rsidRPr="00654D4D" w:rsidRDefault="00C14A2D" w:rsidP="00A94050">
      <w:pPr>
        <w:rPr>
          <w:rFonts w:asciiTheme="majorHAnsi" w:hAnsiTheme="majorHAnsi" w:cstheme="majorHAnsi"/>
          <w:szCs w:val="24"/>
        </w:rPr>
      </w:pPr>
    </w:p>
    <w:p w:rsidR="001C53D4" w:rsidRPr="00654D4D" w:rsidRDefault="001C53D4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Fabian Society</w:t>
      </w:r>
    </w:p>
    <w:p w:rsidR="00EA09F3" w:rsidRPr="00654D4D" w:rsidRDefault="001C53D4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October 2015</w:t>
      </w:r>
      <w:r w:rsidRPr="00654D4D">
        <w:rPr>
          <w:rFonts w:asciiTheme="majorHAnsi" w:hAnsiTheme="majorHAnsi" w:cstheme="majorHAnsi"/>
          <w:szCs w:val="24"/>
        </w:rPr>
        <w:br/>
      </w:r>
      <w:hyperlink r:id="rId6" w:history="1">
        <w:r w:rsidR="00313E0A" w:rsidRPr="00654D4D">
          <w:rPr>
            <w:rStyle w:val="Hyperlink"/>
            <w:color w:val="auto"/>
          </w:rPr>
          <w:t xml:space="preserve">Hungry for Change: </w:t>
        </w:r>
        <w:r w:rsidR="00021F4B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Fabian Commission on Food and Poverty</w:t>
        </w:r>
      </w:hyperlink>
    </w:p>
    <w:p w:rsidR="008D2F97" w:rsidRPr="00654D4D" w:rsidRDefault="00A60493" w:rsidP="008D2F97">
      <w:pPr>
        <w:pStyle w:val="Default"/>
        <w:rPr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color w:val="auto"/>
        </w:rPr>
        <w:br/>
      </w:r>
      <w:r w:rsidR="008D2F97" w:rsidRPr="00654D4D">
        <w:rPr>
          <w:rFonts w:asciiTheme="majorHAnsi" w:hAnsiTheme="majorHAnsi" w:cstheme="majorHAnsi"/>
          <w:bCs/>
          <w:color w:val="auto"/>
        </w:rPr>
        <w:t>Faith in Community Scotland</w:t>
      </w:r>
    </w:p>
    <w:p w:rsidR="008D2F97" w:rsidRPr="00654D4D" w:rsidRDefault="008D2F97" w:rsidP="008D2F97">
      <w:pPr>
        <w:pStyle w:val="Default"/>
        <w:rPr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bCs/>
          <w:color w:val="auto"/>
        </w:rPr>
        <w:t>December 2015</w:t>
      </w:r>
    </w:p>
    <w:p w:rsidR="008D2F97" w:rsidRPr="00654D4D" w:rsidRDefault="0019409C" w:rsidP="008D2F97">
      <w:pPr>
        <w:pStyle w:val="Default"/>
        <w:rPr>
          <w:rFonts w:asciiTheme="majorHAnsi" w:hAnsiTheme="majorHAnsi" w:cstheme="majorHAnsi"/>
          <w:color w:val="auto"/>
        </w:rPr>
      </w:pPr>
      <w:hyperlink r:id="rId7" w:history="1">
        <w:r w:rsidR="008D2F97" w:rsidRPr="00654D4D">
          <w:rPr>
            <w:rStyle w:val="Hyperlink"/>
            <w:rFonts w:asciiTheme="majorHAnsi" w:hAnsiTheme="majorHAnsi" w:cstheme="majorHAnsi"/>
            <w:bCs/>
            <w:color w:val="auto"/>
          </w:rPr>
          <w:t>The Poverty Truth Commission</w:t>
        </w:r>
      </w:hyperlink>
    </w:p>
    <w:p w:rsidR="008D2F97" w:rsidRPr="00654D4D" w:rsidRDefault="008D2F97" w:rsidP="00A94050">
      <w:pPr>
        <w:rPr>
          <w:rFonts w:asciiTheme="majorHAnsi" w:hAnsiTheme="majorHAnsi" w:cstheme="majorHAnsi"/>
          <w:szCs w:val="24"/>
        </w:rPr>
      </w:pPr>
    </w:p>
    <w:p w:rsidR="00A60493" w:rsidRPr="00654D4D" w:rsidRDefault="00A60493" w:rsidP="00A60493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Islington Employment Commission</w:t>
      </w:r>
      <w:r w:rsidRPr="00654D4D">
        <w:rPr>
          <w:rFonts w:asciiTheme="majorHAnsi" w:hAnsiTheme="majorHAnsi" w:cstheme="majorHAnsi"/>
          <w:szCs w:val="24"/>
        </w:rPr>
        <w:br/>
        <w:t>November 2014</w:t>
      </w:r>
      <w:r w:rsidRPr="00654D4D">
        <w:rPr>
          <w:rFonts w:asciiTheme="majorHAnsi" w:hAnsiTheme="majorHAnsi" w:cstheme="majorHAnsi"/>
          <w:szCs w:val="24"/>
        </w:rPr>
        <w:br/>
      </w:r>
      <w:hyperlink r:id="rId8" w:history="1">
        <w:proofErr w:type="gramStart"/>
        <w:r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Working</w:t>
        </w:r>
        <w:proofErr w:type="gramEnd"/>
        <w:r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 xml:space="preserve"> better: the final report of the Islington Employment Commission</w:t>
        </w:r>
      </w:hyperlink>
    </w:p>
    <w:p w:rsidR="00A60493" w:rsidRPr="00654D4D" w:rsidRDefault="00A60493" w:rsidP="00A94050">
      <w:pPr>
        <w:rPr>
          <w:rFonts w:asciiTheme="majorHAnsi" w:hAnsiTheme="majorHAnsi" w:cstheme="majorHAnsi"/>
          <w:szCs w:val="24"/>
        </w:rPr>
      </w:pPr>
    </w:p>
    <w:p w:rsidR="006A1661" w:rsidRPr="00654D4D" w:rsidRDefault="006A1661" w:rsidP="006A166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Leicester Council</w:t>
      </w:r>
      <w:r w:rsidRPr="00654D4D">
        <w:rPr>
          <w:rFonts w:asciiTheme="majorHAnsi" w:hAnsiTheme="majorHAnsi" w:cstheme="majorHAnsi"/>
          <w:szCs w:val="24"/>
        </w:rPr>
        <w:br/>
        <w:t>January 2013</w:t>
      </w:r>
    </w:p>
    <w:p w:rsidR="006A1661" w:rsidRPr="00654D4D" w:rsidRDefault="0019409C" w:rsidP="006A1661">
      <w:pPr>
        <w:rPr>
          <w:rFonts w:asciiTheme="majorHAnsi" w:hAnsiTheme="majorHAnsi" w:cstheme="majorHAnsi"/>
          <w:szCs w:val="24"/>
        </w:rPr>
      </w:pPr>
      <w:hyperlink r:id="rId9" w:history="1">
        <w:r w:rsidR="006A1661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Child Poverty Commission</w:t>
        </w:r>
      </w:hyperlink>
    </w:p>
    <w:p w:rsidR="006A1661" w:rsidRPr="00654D4D" w:rsidRDefault="006A1661" w:rsidP="00A94050">
      <w:pPr>
        <w:rPr>
          <w:rFonts w:asciiTheme="majorHAnsi" w:hAnsiTheme="majorHAnsi" w:cstheme="majorHAnsi"/>
          <w:szCs w:val="24"/>
        </w:rPr>
      </w:pPr>
    </w:p>
    <w:p w:rsidR="00C14A2D" w:rsidRPr="00654D4D" w:rsidRDefault="00C14A2D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London Borough of Newham</w:t>
      </w:r>
      <w:r w:rsidR="009F6CE1" w:rsidRPr="00654D4D">
        <w:rPr>
          <w:rFonts w:asciiTheme="majorHAnsi" w:hAnsiTheme="majorHAnsi" w:cstheme="majorHAnsi"/>
          <w:szCs w:val="24"/>
        </w:rPr>
        <w:br/>
        <w:t>2008</w:t>
      </w:r>
      <w:r w:rsidRPr="00654D4D">
        <w:rPr>
          <w:rFonts w:asciiTheme="majorHAnsi" w:hAnsiTheme="majorHAnsi" w:cstheme="majorHAnsi"/>
          <w:szCs w:val="24"/>
        </w:rPr>
        <w:br/>
      </w:r>
      <w:hyperlink r:id="rId10" w:history="1">
        <w:r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Tackling Child Poverty Scrutiny Commission</w:t>
        </w:r>
      </w:hyperlink>
    </w:p>
    <w:p w:rsidR="006A1661" w:rsidRPr="00654D4D" w:rsidRDefault="00205743" w:rsidP="006A166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br/>
      </w:r>
      <w:r w:rsidR="006A1661" w:rsidRPr="00654D4D">
        <w:rPr>
          <w:rFonts w:asciiTheme="majorHAnsi" w:hAnsiTheme="majorHAnsi" w:cstheme="majorHAnsi"/>
          <w:szCs w:val="24"/>
        </w:rPr>
        <w:t>Manchester City Council</w:t>
      </w:r>
      <w:r w:rsidR="006A1661" w:rsidRPr="00654D4D">
        <w:rPr>
          <w:rFonts w:asciiTheme="majorHAnsi" w:hAnsiTheme="majorHAnsi" w:cstheme="majorHAnsi"/>
          <w:szCs w:val="24"/>
        </w:rPr>
        <w:br/>
        <w:t>March 2010</w:t>
      </w:r>
      <w:r w:rsidR="006A1661" w:rsidRPr="00654D4D">
        <w:rPr>
          <w:rFonts w:asciiTheme="majorHAnsi" w:hAnsiTheme="majorHAnsi" w:cstheme="majorHAnsi"/>
          <w:szCs w:val="24"/>
        </w:rPr>
        <w:br/>
      </w:r>
      <w:hyperlink r:id="rId11" w:history="1">
        <w:r w:rsidR="006A1661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Greater Manchester Health and Worklessness Commission</w:t>
        </w:r>
      </w:hyperlink>
    </w:p>
    <w:p w:rsidR="006A1661" w:rsidRPr="00654D4D" w:rsidRDefault="006A1661" w:rsidP="00A94050">
      <w:pPr>
        <w:rPr>
          <w:rFonts w:asciiTheme="majorHAnsi" w:hAnsiTheme="majorHAnsi" w:cstheme="majorHAnsi"/>
          <w:szCs w:val="24"/>
        </w:rPr>
      </w:pPr>
    </w:p>
    <w:p w:rsidR="006122D5" w:rsidRPr="00654D4D" w:rsidRDefault="005445A4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Manchester City Council</w:t>
      </w:r>
      <w:r w:rsidRPr="00654D4D">
        <w:rPr>
          <w:rFonts w:asciiTheme="majorHAnsi" w:hAnsiTheme="majorHAnsi" w:cstheme="majorHAnsi"/>
          <w:szCs w:val="24"/>
        </w:rPr>
        <w:br/>
      </w:r>
      <w:r w:rsidR="00205743" w:rsidRPr="00654D4D">
        <w:rPr>
          <w:rFonts w:asciiTheme="majorHAnsi" w:hAnsiTheme="majorHAnsi" w:cstheme="majorHAnsi"/>
          <w:szCs w:val="24"/>
        </w:rPr>
        <w:t>January 2013</w:t>
      </w:r>
    </w:p>
    <w:p w:rsidR="006122D5" w:rsidRPr="00654D4D" w:rsidRDefault="0019409C" w:rsidP="00A94050">
      <w:pPr>
        <w:rPr>
          <w:rFonts w:asciiTheme="majorHAnsi" w:hAnsiTheme="majorHAnsi" w:cstheme="majorHAnsi"/>
          <w:szCs w:val="24"/>
        </w:rPr>
      </w:pPr>
      <w:hyperlink r:id="rId12" w:history="1">
        <w:r w:rsidR="006122D5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Greater Manchester Poverty Commission</w:t>
        </w:r>
      </w:hyperlink>
    </w:p>
    <w:p w:rsidR="002C07CD" w:rsidRPr="00654D4D" w:rsidRDefault="002C07CD" w:rsidP="00A94050">
      <w:pPr>
        <w:rPr>
          <w:rFonts w:asciiTheme="majorHAnsi" w:hAnsiTheme="majorHAnsi" w:cstheme="majorHAnsi"/>
          <w:szCs w:val="24"/>
        </w:rPr>
      </w:pPr>
    </w:p>
    <w:p w:rsidR="00ED4126" w:rsidRPr="00654D4D" w:rsidRDefault="00ED4126" w:rsidP="00ED412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Renfrewshire Council</w:t>
      </w:r>
      <w:r w:rsidRPr="00654D4D">
        <w:rPr>
          <w:rFonts w:asciiTheme="majorHAnsi" w:hAnsiTheme="majorHAnsi" w:cstheme="majorHAnsi"/>
          <w:szCs w:val="24"/>
        </w:rPr>
        <w:br/>
        <w:t>2014</w:t>
      </w:r>
    </w:p>
    <w:p w:rsidR="00ED4126" w:rsidRPr="00654D4D" w:rsidRDefault="0068237C" w:rsidP="00ED4126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"http://www.renfrewshire.gov.uk/wps/wcm/connect/b74e4e63-e549-4fbf-987d-9a9d5d981c2e/ce-RenfrewshireTPCReport.pdf?MOD=AJPERES"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="00ED4126" w:rsidRPr="00654D4D">
        <w:rPr>
          <w:rStyle w:val="Hyperlink"/>
          <w:rFonts w:asciiTheme="majorHAnsi" w:hAnsiTheme="majorHAnsi" w:cstheme="majorHAnsi"/>
          <w:color w:val="auto"/>
          <w:szCs w:val="24"/>
        </w:rPr>
        <w:t>Tackling Poverty in Renfrewshire</w:t>
      </w:r>
    </w:p>
    <w:p w:rsidR="00ED4126" w:rsidRPr="00654D4D" w:rsidRDefault="0068237C" w:rsidP="00330804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330804" w:rsidRPr="00654D4D" w:rsidRDefault="00330804" w:rsidP="00330804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t>Tower Hamlets Council</w:t>
      </w:r>
      <w:r w:rsidRPr="00654D4D">
        <w:rPr>
          <w:rFonts w:asciiTheme="majorHAnsi" w:hAnsiTheme="majorHAnsi" w:cstheme="majorHAnsi"/>
          <w:szCs w:val="24"/>
        </w:rPr>
        <w:br/>
        <w:t>February 2010</w:t>
      </w:r>
      <w:r w:rsidRPr="00654D4D">
        <w:rPr>
          <w:rFonts w:asciiTheme="majorHAnsi" w:hAnsiTheme="majorHAnsi" w:cstheme="majorHAnsi"/>
          <w:szCs w:val="24"/>
        </w:rPr>
        <w:br/>
      </w:r>
      <w:r w:rsidR="0068237C" w:rsidRPr="00654D4D">
        <w:rPr>
          <w:rFonts w:asciiTheme="majorHAnsi" w:hAnsiTheme="majorHAnsi" w:cstheme="majorHAnsi"/>
          <w:szCs w:val="24"/>
        </w:rPr>
        <w:fldChar w:fldCharType="begin"/>
      </w:r>
      <w:r w:rsidR="0068237C" w:rsidRPr="00654D4D">
        <w:rPr>
          <w:rFonts w:asciiTheme="majorHAnsi" w:hAnsiTheme="majorHAnsi" w:cstheme="majorHAnsi"/>
          <w:szCs w:val="24"/>
        </w:rPr>
        <w:instrText xml:space="preserve"> HYPERLINK "http://moderngov.towerhamlets.gov.uk/documents/s14879/Reducing%20Worklessness%20-%20Appendix.pdf" </w:instrText>
      </w:r>
      <w:r w:rsidR="0068237C" w:rsidRPr="00654D4D">
        <w:rPr>
          <w:rFonts w:asciiTheme="majorHAnsi" w:hAnsiTheme="majorHAnsi" w:cstheme="majorHAnsi"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 xml:space="preserve">Tower Hamlets: Reducing Worklessness </w:t>
      </w:r>
      <w:proofErr w:type="gramStart"/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>Among</w:t>
      </w:r>
      <w:proofErr w:type="gramEnd"/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 xml:space="preserve"> Young Adults</w:t>
      </w:r>
    </w:p>
    <w:p w:rsidR="00C14A2D" w:rsidRPr="00654D4D" w:rsidRDefault="0068237C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2031C9" w:rsidRPr="00654D4D" w:rsidRDefault="002031C9" w:rsidP="0025598B">
      <w:pPr>
        <w:rPr>
          <w:rFonts w:asciiTheme="majorHAnsi" w:hAnsiTheme="majorHAnsi" w:cstheme="majorHAnsi"/>
          <w:szCs w:val="24"/>
        </w:rPr>
      </w:pPr>
    </w:p>
    <w:p w:rsidR="00F66674" w:rsidRPr="00654D4D" w:rsidRDefault="00F66674" w:rsidP="00A94050">
      <w:pPr>
        <w:rPr>
          <w:rFonts w:asciiTheme="majorHAnsi" w:hAnsiTheme="majorHAnsi" w:cstheme="majorHAnsi"/>
          <w:szCs w:val="24"/>
        </w:rPr>
      </w:pPr>
    </w:p>
    <w:p w:rsidR="00E52FB0" w:rsidRPr="00654D4D" w:rsidRDefault="00E52FB0" w:rsidP="00A94050">
      <w:pPr>
        <w:rPr>
          <w:rFonts w:asciiTheme="majorHAnsi" w:hAnsiTheme="majorHAnsi" w:cstheme="majorHAnsi"/>
          <w:b/>
          <w:szCs w:val="24"/>
        </w:rPr>
      </w:pPr>
    </w:p>
    <w:p w:rsidR="00E52FB0" w:rsidRPr="00654D4D" w:rsidRDefault="00E52FB0" w:rsidP="00A94050">
      <w:pPr>
        <w:rPr>
          <w:rFonts w:asciiTheme="majorHAnsi" w:hAnsiTheme="majorHAnsi" w:cstheme="majorHAnsi"/>
          <w:b/>
          <w:szCs w:val="24"/>
        </w:rPr>
      </w:pPr>
    </w:p>
    <w:p w:rsidR="00E52FB0" w:rsidRPr="00654D4D" w:rsidRDefault="00E52FB0" w:rsidP="00A94050">
      <w:pPr>
        <w:rPr>
          <w:rFonts w:asciiTheme="majorHAnsi" w:hAnsiTheme="majorHAnsi" w:cstheme="majorHAnsi"/>
          <w:b/>
          <w:szCs w:val="24"/>
        </w:rPr>
      </w:pPr>
    </w:p>
    <w:p w:rsidR="00E52FB0" w:rsidRPr="00654D4D" w:rsidRDefault="00E52FB0" w:rsidP="00A94050">
      <w:pPr>
        <w:rPr>
          <w:rFonts w:asciiTheme="majorHAnsi" w:hAnsiTheme="majorHAnsi" w:cstheme="majorHAnsi"/>
          <w:b/>
          <w:szCs w:val="24"/>
        </w:rPr>
      </w:pPr>
    </w:p>
    <w:p w:rsidR="00E52FB0" w:rsidRPr="00654D4D" w:rsidRDefault="00E52FB0" w:rsidP="00A94050">
      <w:pPr>
        <w:rPr>
          <w:rFonts w:asciiTheme="majorHAnsi" w:hAnsiTheme="majorHAnsi" w:cstheme="majorHAnsi"/>
          <w:b/>
          <w:szCs w:val="24"/>
        </w:rPr>
      </w:pPr>
    </w:p>
    <w:p w:rsidR="00E52FB0" w:rsidRPr="00654D4D" w:rsidRDefault="00E52FB0" w:rsidP="00A94050">
      <w:pPr>
        <w:rPr>
          <w:rFonts w:asciiTheme="majorHAnsi" w:hAnsiTheme="majorHAnsi" w:cstheme="majorHAnsi"/>
          <w:b/>
          <w:szCs w:val="24"/>
        </w:rPr>
      </w:pPr>
    </w:p>
    <w:p w:rsidR="00E52FB0" w:rsidRPr="00654D4D" w:rsidRDefault="00E52FB0" w:rsidP="00A94050">
      <w:pPr>
        <w:rPr>
          <w:rFonts w:asciiTheme="majorHAnsi" w:hAnsiTheme="majorHAnsi" w:cstheme="majorHAnsi"/>
          <w:b/>
          <w:szCs w:val="24"/>
        </w:rPr>
      </w:pPr>
    </w:p>
    <w:p w:rsidR="00E27F22" w:rsidRPr="00654D4D" w:rsidRDefault="00E27F22" w:rsidP="00A94050">
      <w:pPr>
        <w:rPr>
          <w:rFonts w:asciiTheme="majorHAnsi" w:hAnsiTheme="majorHAnsi" w:cstheme="majorHAnsi"/>
          <w:b/>
          <w:szCs w:val="24"/>
        </w:rPr>
      </w:pPr>
    </w:p>
    <w:p w:rsidR="00F57123" w:rsidRPr="00654D4D" w:rsidRDefault="00277CA5" w:rsidP="00E27F22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lastRenderedPageBreak/>
        <w:t>Cross-cutting research</w:t>
      </w:r>
      <w:r w:rsidR="008C5E6D" w:rsidRPr="00654D4D">
        <w:rPr>
          <w:rFonts w:asciiTheme="majorHAnsi" w:hAnsiTheme="majorHAnsi" w:cstheme="majorHAnsi"/>
          <w:b/>
          <w:szCs w:val="24"/>
        </w:rPr>
        <w:t xml:space="preserve"> </w:t>
      </w:r>
      <w:r w:rsidR="0024083E" w:rsidRPr="00654D4D">
        <w:rPr>
          <w:rFonts w:asciiTheme="majorHAnsi" w:hAnsiTheme="majorHAnsi" w:cstheme="majorHAnsi"/>
          <w:b/>
          <w:szCs w:val="24"/>
        </w:rPr>
        <w:t>on poverty and worklessness</w:t>
      </w:r>
    </w:p>
    <w:p w:rsidR="00FB5B48" w:rsidRPr="00654D4D" w:rsidRDefault="00FB5B48" w:rsidP="00885054">
      <w:pPr>
        <w:rPr>
          <w:rFonts w:asciiTheme="majorHAnsi" w:hAnsiTheme="majorHAnsi" w:cstheme="majorHAnsi"/>
          <w:szCs w:val="24"/>
        </w:rPr>
      </w:pPr>
    </w:p>
    <w:p w:rsidR="004F2ED5" w:rsidRPr="00654D4D" w:rsidRDefault="004F2ED5" w:rsidP="004F2ED5">
      <w:pPr>
        <w:pStyle w:val="Default"/>
        <w:rPr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t>Centre for Economic and Social Inclusion (now the Learning and Work Institute)</w:t>
      </w:r>
    </w:p>
    <w:p w:rsidR="004F2ED5" w:rsidRPr="00654D4D" w:rsidRDefault="004F2ED5" w:rsidP="004F2ED5">
      <w:pPr>
        <w:pStyle w:val="Default"/>
        <w:rPr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t>March 2007</w:t>
      </w:r>
    </w:p>
    <w:p w:rsidR="004F2ED5" w:rsidRPr="00654D4D" w:rsidRDefault="0068237C" w:rsidP="004F2ED5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bCs/>
          <w:color w:val="auto"/>
          <w:szCs w:val="24"/>
        </w:rPr>
      </w:pPr>
      <w:r w:rsidRPr="00654D4D">
        <w:rPr>
          <w:rFonts w:asciiTheme="majorHAnsi" w:hAnsiTheme="majorHAnsi" w:cstheme="majorHAnsi"/>
          <w:bCs/>
          <w:szCs w:val="24"/>
        </w:rPr>
        <w:fldChar w:fldCharType="begin"/>
      </w:r>
      <w:r w:rsidRPr="00654D4D">
        <w:rPr>
          <w:rFonts w:asciiTheme="majorHAnsi" w:hAnsiTheme="majorHAnsi" w:cstheme="majorHAnsi"/>
          <w:bCs/>
          <w:szCs w:val="24"/>
        </w:rPr>
        <w:instrText xml:space="preserve"> HYPERLINK "https://www2.learningandwork.org.uk/sites/default/files/publications/CESI_tackling_worklessness_and_child_poverty_london.pdf" </w:instrText>
      </w:r>
      <w:r w:rsidRPr="00654D4D">
        <w:rPr>
          <w:rFonts w:asciiTheme="majorHAnsi" w:hAnsiTheme="majorHAnsi" w:cstheme="majorHAnsi"/>
          <w:bCs/>
          <w:szCs w:val="24"/>
        </w:rPr>
        <w:fldChar w:fldCharType="separate"/>
      </w:r>
      <w:r w:rsidR="004F2ED5" w:rsidRPr="00654D4D">
        <w:rPr>
          <w:rStyle w:val="Hyperlink"/>
          <w:rFonts w:asciiTheme="majorHAnsi" w:hAnsiTheme="majorHAnsi" w:cstheme="majorHAnsi"/>
          <w:bCs/>
          <w:color w:val="auto"/>
          <w:szCs w:val="24"/>
        </w:rPr>
        <w:t>Tackling worklessness and child poverty in London: mapping central, regional and local government initiatives</w:t>
      </w:r>
    </w:p>
    <w:p w:rsidR="004F2ED5" w:rsidRPr="00654D4D" w:rsidRDefault="0068237C" w:rsidP="008C5E6D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bCs/>
          <w:szCs w:val="24"/>
        </w:rPr>
        <w:fldChar w:fldCharType="end"/>
      </w:r>
    </w:p>
    <w:p w:rsidR="004F2ED5" w:rsidRPr="00654D4D" w:rsidRDefault="004F2ED5" w:rsidP="004F2ED5">
      <w:pPr>
        <w:pStyle w:val="Default"/>
        <w:rPr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t>Centre for Economic and Social Inclusion (now the Learning and Work Institute</w:t>
      </w:r>
      <w:proofErr w:type="gramStart"/>
      <w:r w:rsidRPr="00654D4D">
        <w:rPr>
          <w:rFonts w:asciiTheme="majorHAnsi" w:hAnsiTheme="majorHAnsi" w:cstheme="majorHAnsi"/>
          <w:color w:val="auto"/>
        </w:rPr>
        <w:t>)</w:t>
      </w:r>
      <w:proofErr w:type="gramEnd"/>
      <w:r w:rsidRPr="00654D4D">
        <w:rPr>
          <w:rFonts w:asciiTheme="majorHAnsi" w:hAnsiTheme="majorHAnsi" w:cstheme="majorHAnsi"/>
          <w:color w:val="auto"/>
        </w:rPr>
        <w:br/>
        <w:t>July 2014</w:t>
      </w:r>
    </w:p>
    <w:p w:rsidR="004F2ED5" w:rsidRPr="00654D4D" w:rsidRDefault="0068237C" w:rsidP="004F2ED5">
      <w:pPr>
        <w:pStyle w:val="Default"/>
        <w:rPr>
          <w:rStyle w:val="Hyperlink"/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fldChar w:fldCharType="begin"/>
      </w:r>
      <w:r w:rsidRPr="00654D4D">
        <w:rPr>
          <w:rFonts w:asciiTheme="majorHAnsi" w:hAnsiTheme="majorHAnsi" w:cstheme="majorHAnsi"/>
          <w:color w:val="auto"/>
        </w:rPr>
        <w:instrText xml:space="preserve"> HYPERLINK "http://www.learningandwork.org.uk/sites/niace_en/files/publications/Advice%20support%20and%20poverty%20report%20DG%20final%20July%202014%20(2)_0.pdf?redirectedfrom=cesi" </w:instrText>
      </w:r>
      <w:r w:rsidRPr="00654D4D">
        <w:rPr>
          <w:rFonts w:asciiTheme="majorHAnsi" w:hAnsiTheme="majorHAnsi" w:cstheme="majorHAnsi"/>
          <w:color w:val="auto"/>
        </w:rPr>
        <w:fldChar w:fldCharType="separate"/>
      </w:r>
      <w:r w:rsidR="004F2ED5" w:rsidRPr="00654D4D">
        <w:rPr>
          <w:rStyle w:val="Hyperlink"/>
          <w:rFonts w:asciiTheme="majorHAnsi" w:hAnsiTheme="majorHAnsi" w:cstheme="majorHAnsi"/>
          <w:color w:val="auto"/>
        </w:rPr>
        <w:t>Advice, Support and Poverty Evidence Review</w:t>
      </w:r>
    </w:p>
    <w:p w:rsidR="004F2ED5" w:rsidRPr="00654D4D" w:rsidRDefault="0068237C" w:rsidP="004F2ED5">
      <w:pPr>
        <w:pStyle w:val="Default"/>
        <w:rPr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fldChar w:fldCharType="end"/>
      </w:r>
    </w:p>
    <w:p w:rsidR="004F2ED5" w:rsidRPr="00654D4D" w:rsidRDefault="004F2ED5" w:rsidP="004F2ED5">
      <w:pPr>
        <w:pStyle w:val="Default"/>
        <w:rPr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t>Centre for Economic and Social Inclusion (now the Learning and Work Institute</w:t>
      </w:r>
      <w:proofErr w:type="gramStart"/>
      <w:r w:rsidRPr="00654D4D">
        <w:rPr>
          <w:rFonts w:asciiTheme="majorHAnsi" w:hAnsiTheme="majorHAnsi" w:cstheme="majorHAnsi"/>
          <w:color w:val="auto"/>
        </w:rPr>
        <w:t>)</w:t>
      </w:r>
      <w:proofErr w:type="gramEnd"/>
      <w:r w:rsidRPr="00654D4D">
        <w:rPr>
          <w:rFonts w:asciiTheme="majorHAnsi" w:hAnsiTheme="majorHAnsi" w:cstheme="majorHAnsi"/>
          <w:color w:val="auto"/>
        </w:rPr>
        <w:br/>
        <w:t>July 2015</w:t>
      </w:r>
      <w:r w:rsidRPr="00654D4D">
        <w:rPr>
          <w:rFonts w:asciiTheme="majorHAnsi" w:hAnsiTheme="majorHAnsi" w:cstheme="majorHAnsi"/>
          <w:color w:val="auto"/>
        </w:rPr>
        <w:br/>
      </w:r>
      <w:hyperlink r:id="rId13" w:history="1">
        <w:r w:rsidRPr="00654D4D">
          <w:rPr>
            <w:rStyle w:val="Hyperlink"/>
            <w:rFonts w:asciiTheme="majorHAnsi" w:hAnsiTheme="majorHAnsi" w:cstheme="majorHAnsi"/>
            <w:bCs/>
            <w:color w:val="auto"/>
          </w:rPr>
          <w:t>Worklessness, welfare and social housing</w:t>
        </w:r>
      </w:hyperlink>
    </w:p>
    <w:p w:rsidR="006C1DF2" w:rsidRPr="00654D4D" w:rsidRDefault="006C1DF2" w:rsidP="006C1DF2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6C1DF2" w:rsidRPr="00654D4D" w:rsidRDefault="006C1DF2" w:rsidP="006C1DF2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Centre for London</w:t>
      </w:r>
      <w:r w:rsidRPr="00654D4D">
        <w:rPr>
          <w:rFonts w:asciiTheme="majorHAnsi" w:hAnsiTheme="majorHAnsi" w:cstheme="majorHAnsi"/>
          <w:szCs w:val="24"/>
        </w:rPr>
        <w:br/>
        <w:t>December 2015</w:t>
      </w:r>
    </w:p>
    <w:p w:rsidR="006C1DF2" w:rsidRPr="00654D4D" w:rsidRDefault="00950581" w:rsidP="006C1DF2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"http://centreforlondon.org/wp-content/uploads/2015/12/CFLJ3887-Inside-out-inequality_12.125_WEB.pdf"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="006C1DF2" w:rsidRPr="00654D4D">
        <w:rPr>
          <w:rStyle w:val="Hyperlink"/>
          <w:rFonts w:asciiTheme="majorHAnsi" w:hAnsiTheme="majorHAnsi" w:cstheme="majorHAnsi"/>
          <w:color w:val="auto"/>
          <w:szCs w:val="24"/>
        </w:rPr>
        <w:t xml:space="preserve">Inside Out: The New Geography of Wealth and Poverty in London </w:t>
      </w:r>
    </w:p>
    <w:p w:rsidR="004D0E37" w:rsidRPr="00654D4D" w:rsidRDefault="00950581" w:rsidP="008C5E6D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EC105C" w:rsidRPr="00654D4D" w:rsidRDefault="00EC105C" w:rsidP="00EC105C">
      <w:pPr>
        <w:pStyle w:val="Default"/>
        <w:rPr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t>Department for Work and Pensions</w:t>
      </w:r>
      <w:r w:rsidRPr="00654D4D">
        <w:rPr>
          <w:rFonts w:asciiTheme="majorHAnsi" w:hAnsiTheme="majorHAnsi" w:cstheme="majorHAnsi"/>
          <w:color w:val="auto"/>
        </w:rPr>
        <w:br/>
        <w:t>May 2010</w:t>
      </w:r>
      <w:r w:rsidRPr="00654D4D">
        <w:rPr>
          <w:rFonts w:asciiTheme="majorHAnsi" w:hAnsiTheme="majorHAnsi" w:cstheme="majorHAnsi"/>
          <w:color w:val="auto"/>
        </w:rPr>
        <w:br/>
      </w:r>
      <w:hyperlink r:id="rId14" w:history="1">
        <w:r w:rsidRPr="00654D4D">
          <w:rPr>
            <w:rStyle w:val="Hyperlink"/>
            <w:rFonts w:asciiTheme="majorHAnsi" w:hAnsiTheme="majorHAnsi" w:cstheme="majorHAnsi"/>
            <w:color w:val="auto"/>
          </w:rPr>
          <w:t>State of the nation report: poverty, worklessness and welfare dependency in the UK</w:t>
        </w:r>
      </w:hyperlink>
    </w:p>
    <w:p w:rsidR="00F66674" w:rsidRPr="00654D4D" w:rsidRDefault="00F66674" w:rsidP="00885054">
      <w:pPr>
        <w:rPr>
          <w:rFonts w:asciiTheme="majorHAnsi" w:hAnsiTheme="majorHAnsi" w:cstheme="majorHAnsi"/>
          <w:szCs w:val="24"/>
        </w:rPr>
      </w:pPr>
    </w:p>
    <w:p w:rsidR="00323D28" w:rsidRPr="00654D4D" w:rsidRDefault="00323D28" w:rsidP="00885054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Institute for Fiscal Studies</w:t>
      </w:r>
    </w:p>
    <w:p w:rsidR="00323D28" w:rsidRPr="00654D4D" w:rsidRDefault="00323D28" w:rsidP="00885054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2015</w:t>
      </w:r>
    </w:p>
    <w:p w:rsidR="00323D28" w:rsidRPr="00654D4D" w:rsidRDefault="0019409C" w:rsidP="00885054">
      <w:pPr>
        <w:rPr>
          <w:rFonts w:asciiTheme="majorHAnsi" w:hAnsiTheme="majorHAnsi" w:cstheme="majorHAnsi"/>
          <w:szCs w:val="24"/>
        </w:rPr>
      </w:pPr>
      <w:hyperlink r:id="rId15" w:history="1">
        <w:r w:rsidR="00323D28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Living Standards, Poverty and Inequality in the UK</w:t>
        </w:r>
      </w:hyperlink>
    </w:p>
    <w:p w:rsidR="00323D28" w:rsidRPr="00654D4D" w:rsidRDefault="00323D28" w:rsidP="00885054">
      <w:pPr>
        <w:rPr>
          <w:rFonts w:asciiTheme="majorHAnsi" w:hAnsiTheme="majorHAnsi" w:cstheme="majorHAnsi"/>
          <w:szCs w:val="24"/>
        </w:rPr>
      </w:pPr>
    </w:p>
    <w:p w:rsidR="0091363C" w:rsidRPr="00654D4D" w:rsidRDefault="0091363C" w:rsidP="0091363C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Joseph Rowntree Foundation</w:t>
      </w:r>
    </w:p>
    <w:p w:rsidR="0091363C" w:rsidRPr="00654D4D" w:rsidRDefault="0091363C" w:rsidP="0091363C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August 2014</w:t>
      </w:r>
    </w:p>
    <w:p w:rsidR="0091363C" w:rsidRPr="00654D4D" w:rsidRDefault="0019409C" w:rsidP="0091363C">
      <w:pPr>
        <w:rPr>
          <w:rFonts w:asciiTheme="majorHAnsi" w:hAnsiTheme="majorHAnsi" w:cstheme="majorHAnsi"/>
          <w:szCs w:val="24"/>
        </w:rPr>
      </w:pPr>
      <w:hyperlink r:id="rId16" w:history="1">
        <w:r w:rsidR="0091363C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Reducing Poverty in the UK: a collection of evidence reviews</w:t>
        </w:r>
      </w:hyperlink>
    </w:p>
    <w:p w:rsidR="0091363C" w:rsidRPr="00654D4D" w:rsidRDefault="0091363C" w:rsidP="0091363C">
      <w:pPr>
        <w:rPr>
          <w:rFonts w:asciiTheme="majorHAnsi" w:hAnsiTheme="majorHAnsi" w:cstheme="majorHAnsi"/>
          <w:szCs w:val="24"/>
        </w:rPr>
      </w:pPr>
    </w:p>
    <w:p w:rsidR="0091363C" w:rsidRPr="00654D4D" w:rsidRDefault="0091363C" w:rsidP="0091363C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Joseph Rowntree Foundation</w:t>
      </w:r>
    </w:p>
    <w:p w:rsidR="0091363C" w:rsidRPr="00654D4D" w:rsidRDefault="0091363C" w:rsidP="0091363C">
      <w:pPr>
        <w:rPr>
          <w:rFonts w:asciiTheme="majorHAnsi" w:hAnsiTheme="majorHAnsi" w:cstheme="majorHAnsi"/>
          <w:bCs/>
          <w:szCs w:val="24"/>
        </w:rPr>
      </w:pPr>
      <w:r w:rsidRPr="00654D4D">
        <w:rPr>
          <w:rFonts w:asciiTheme="majorHAnsi" w:hAnsiTheme="majorHAnsi" w:cstheme="majorHAnsi"/>
          <w:bCs/>
          <w:szCs w:val="24"/>
        </w:rPr>
        <w:t>December 2014</w:t>
      </w:r>
      <w:r w:rsidRPr="00654D4D">
        <w:rPr>
          <w:rFonts w:asciiTheme="majorHAnsi" w:hAnsiTheme="majorHAnsi" w:cstheme="majorHAnsi"/>
          <w:bCs/>
          <w:szCs w:val="24"/>
        </w:rPr>
        <w:br/>
      </w:r>
      <w:hyperlink r:id="rId17" w:history="1">
        <w:proofErr w:type="gramStart"/>
        <w:r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>The</w:t>
        </w:r>
        <w:proofErr w:type="gramEnd"/>
        <w:r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 xml:space="preserve"> benefits of tackling worklessness and low pay</w:t>
        </w:r>
      </w:hyperlink>
    </w:p>
    <w:p w:rsidR="0091363C" w:rsidRPr="00654D4D" w:rsidRDefault="0091363C" w:rsidP="0091363C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91363C" w:rsidRPr="00654D4D" w:rsidRDefault="0091363C" w:rsidP="0091363C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Joseph Rowntree Foundation</w:t>
      </w:r>
      <w:r w:rsidRPr="00654D4D">
        <w:rPr>
          <w:rFonts w:asciiTheme="majorHAnsi" w:hAnsiTheme="majorHAnsi" w:cstheme="majorHAnsi"/>
          <w:szCs w:val="24"/>
        </w:rPr>
        <w:br/>
        <w:t>June 2015</w:t>
      </w:r>
    </w:p>
    <w:p w:rsidR="0091363C" w:rsidRPr="00654D4D" w:rsidRDefault="0091363C" w:rsidP="0091363C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="00FE418B" w:rsidRPr="00654D4D">
        <w:rPr>
          <w:rFonts w:asciiTheme="majorHAnsi" w:hAnsiTheme="majorHAnsi" w:cstheme="majorHAnsi"/>
          <w:szCs w:val="24"/>
        </w:rPr>
        <w:instrText>HYPERLINK "\\\\HOF6C\\hr13$\\My Documents\\Poverty and worklessness\\Evidence and literature\\Hyperlinked\\JRF philosophical-review-poverty-full.pdf"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>A philosophical review of poverty</w:t>
      </w:r>
    </w:p>
    <w:p w:rsidR="003B73F6" w:rsidRPr="00654D4D" w:rsidRDefault="0091363C" w:rsidP="00885054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BA02AA" w:rsidRPr="00654D4D" w:rsidRDefault="00BA02AA" w:rsidP="00BA02AA">
      <w:pPr>
        <w:rPr>
          <w:rFonts w:asciiTheme="majorHAnsi" w:hAnsiTheme="majorHAnsi" w:cstheme="majorHAnsi"/>
          <w:szCs w:val="24"/>
          <w:lang w:val="en-US"/>
        </w:rPr>
      </w:pPr>
      <w:proofErr w:type="spellStart"/>
      <w:r w:rsidRPr="00654D4D">
        <w:rPr>
          <w:rFonts w:asciiTheme="majorHAnsi" w:hAnsiTheme="majorHAnsi" w:cstheme="majorHAnsi"/>
          <w:szCs w:val="24"/>
          <w:lang w:val="en-US"/>
        </w:rPr>
        <w:t>LGiU</w:t>
      </w:r>
      <w:proofErr w:type="spellEnd"/>
    </w:p>
    <w:p w:rsidR="00BA02AA" w:rsidRPr="00654D4D" w:rsidRDefault="00BA02AA" w:rsidP="00BA02AA">
      <w:pPr>
        <w:autoSpaceDE w:val="0"/>
        <w:autoSpaceDN w:val="0"/>
        <w:adjustRightInd w:val="0"/>
        <w:rPr>
          <w:rFonts w:asciiTheme="majorHAnsi" w:hAnsiTheme="majorHAnsi" w:cstheme="majorHAnsi"/>
          <w:bCs/>
          <w:szCs w:val="24"/>
          <w:u w:val="single"/>
        </w:rPr>
      </w:pPr>
      <w:r w:rsidRPr="00654D4D">
        <w:rPr>
          <w:rFonts w:asciiTheme="majorHAnsi" w:hAnsiTheme="majorHAnsi" w:cstheme="majorHAnsi"/>
          <w:szCs w:val="24"/>
          <w:lang w:val="en-US"/>
        </w:rPr>
        <w:t>12 November 2015</w:t>
      </w:r>
      <w:r w:rsidRPr="00654D4D">
        <w:rPr>
          <w:rFonts w:asciiTheme="majorHAnsi" w:hAnsiTheme="majorHAnsi" w:cstheme="majorHAnsi"/>
          <w:szCs w:val="24"/>
          <w:lang w:val="en-US"/>
        </w:rPr>
        <w:br/>
      </w:r>
      <w:hyperlink r:id="rId18" w:history="1">
        <w:proofErr w:type="gramStart"/>
        <w:r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>The</w:t>
        </w:r>
        <w:proofErr w:type="gramEnd"/>
        <w:r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 xml:space="preserve"> English Indices of Deprivation 2015</w:t>
        </w:r>
      </w:hyperlink>
    </w:p>
    <w:p w:rsidR="00BA02AA" w:rsidRPr="00654D4D" w:rsidRDefault="00BA02AA" w:rsidP="00BA02AA">
      <w:pPr>
        <w:rPr>
          <w:rFonts w:asciiTheme="majorHAnsi" w:hAnsiTheme="majorHAnsi" w:cstheme="majorHAnsi"/>
          <w:szCs w:val="24"/>
          <w:lang w:val="en-US"/>
        </w:rPr>
      </w:pPr>
    </w:p>
    <w:p w:rsidR="009E63DC" w:rsidRPr="00654D4D" w:rsidRDefault="009E63DC" w:rsidP="009E63DC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 xml:space="preserve">LSE, Centre for Economic Performance, Stephen Nickell. </w:t>
      </w:r>
    </w:p>
    <w:p w:rsidR="009E63DC" w:rsidRPr="00654D4D" w:rsidRDefault="009E63DC" w:rsidP="009E63DC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May 2003</w:t>
      </w:r>
    </w:p>
    <w:p w:rsidR="009E63DC" w:rsidRPr="00654D4D" w:rsidRDefault="00A10299" w:rsidP="009E63DC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"http://cep.lse.ac.uk/pubs/download/dp0579.pdf"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="009E63DC" w:rsidRPr="00654D4D">
        <w:rPr>
          <w:rStyle w:val="Hyperlink"/>
          <w:rFonts w:asciiTheme="majorHAnsi" w:hAnsiTheme="majorHAnsi" w:cstheme="majorHAnsi"/>
          <w:color w:val="auto"/>
          <w:szCs w:val="24"/>
        </w:rPr>
        <w:t>Poverty and Worklessness in Britain</w:t>
      </w:r>
    </w:p>
    <w:p w:rsidR="009E63DC" w:rsidRPr="00654D4D" w:rsidRDefault="00A10299" w:rsidP="009E63DC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1D5A06" w:rsidRPr="00654D4D" w:rsidRDefault="001D5A06" w:rsidP="001D5A0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New Policy Institute and Trust for London</w:t>
      </w:r>
      <w:r w:rsidRPr="00654D4D">
        <w:rPr>
          <w:rFonts w:asciiTheme="majorHAnsi" w:hAnsiTheme="majorHAnsi" w:cstheme="majorHAnsi"/>
          <w:szCs w:val="24"/>
        </w:rPr>
        <w:br/>
        <w:t>October 2015</w:t>
      </w:r>
    </w:p>
    <w:p w:rsidR="001D5A06" w:rsidRPr="00654D4D" w:rsidRDefault="0019409C" w:rsidP="001D5A06">
      <w:pPr>
        <w:rPr>
          <w:rStyle w:val="Hyperlink"/>
          <w:rFonts w:asciiTheme="majorHAnsi" w:hAnsiTheme="majorHAnsi" w:cstheme="majorHAnsi"/>
          <w:color w:val="auto"/>
          <w:szCs w:val="24"/>
        </w:rPr>
      </w:pPr>
      <w:hyperlink r:id="rId19" w:history="1">
        <w:r w:rsidR="001D5A06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London’s Poverty Profile</w:t>
        </w:r>
      </w:hyperlink>
    </w:p>
    <w:p w:rsidR="001D5A06" w:rsidRPr="00654D4D" w:rsidRDefault="001D5A06" w:rsidP="00885054">
      <w:pPr>
        <w:rPr>
          <w:rFonts w:asciiTheme="majorHAnsi" w:hAnsiTheme="majorHAnsi" w:cstheme="majorHAnsi"/>
          <w:szCs w:val="24"/>
        </w:rPr>
      </w:pPr>
    </w:p>
    <w:p w:rsidR="007C4007" w:rsidRPr="00654D4D" w:rsidRDefault="007C4007" w:rsidP="007C4007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Office for National Statistics</w:t>
      </w:r>
    </w:p>
    <w:p w:rsidR="007C4007" w:rsidRPr="00654D4D" w:rsidRDefault="007C4007" w:rsidP="007C4007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May 2015</w:t>
      </w:r>
    </w:p>
    <w:p w:rsidR="003F0CA6" w:rsidRPr="00654D4D" w:rsidRDefault="00A10299" w:rsidP="003F0CA6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"http://webarchive.nationalarchives.gov.uk/20160105160709/http:/www.ons.gov.uk/ons/dcp171776_403629.pdf"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="003F0CA6" w:rsidRPr="00654D4D">
        <w:rPr>
          <w:rStyle w:val="Hyperlink"/>
          <w:rFonts w:asciiTheme="majorHAnsi" w:hAnsiTheme="majorHAnsi" w:cstheme="majorHAnsi"/>
          <w:color w:val="auto"/>
          <w:szCs w:val="24"/>
        </w:rPr>
        <w:t>Persistent Poverty in the UK and EU, 2008-2013</w:t>
      </w:r>
    </w:p>
    <w:p w:rsidR="005D0C31" w:rsidRPr="00654D4D" w:rsidRDefault="00A10299" w:rsidP="00DA469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5D0C31" w:rsidRPr="00654D4D" w:rsidRDefault="005D0C31" w:rsidP="005D0C3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Resolution Foundation</w:t>
      </w:r>
    </w:p>
    <w:p w:rsidR="005D0C31" w:rsidRPr="00654D4D" w:rsidRDefault="005D0C31" w:rsidP="005D0C3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January 2016</w:t>
      </w:r>
    </w:p>
    <w:p w:rsidR="005D0C31" w:rsidRPr="00654D4D" w:rsidRDefault="0019409C" w:rsidP="00E615BC">
      <w:pPr>
        <w:rPr>
          <w:rFonts w:asciiTheme="majorHAnsi" w:hAnsiTheme="majorHAnsi" w:cstheme="majorHAnsi"/>
          <w:szCs w:val="24"/>
        </w:rPr>
      </w:pPr>
      <w:hyperlink r:id="rId20" w:history="1">
        <w:r w:rsidR="005D0C31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Employing new tactics: The changing distribution of work across British households</w:t>
        </w:r>
      </w:hyperlink>
    </w:p>
    <w:p w:rsidR="00E615BC" w:rsidRPr="00654D4D" w:rsidRDefault="00E615BC" w:rsidP="003F0CA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57079D" w:rsidRPr="00654D4D" w:rsidRDefault="0057079D" w:rsidP="0057079D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Resolution Foundation</w:t>
      </w:r>
    </w:p>
    <w:p w:rsidR="0057079D" w:rsidRPr="00654D4D" w:rsidRDefault="0057079D" w:rsidP="0057079D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1 February 2016</w:t>
      </w:r>
    </w:p>
    <w:p w:rsidR="0057079D" w:rsidRPr="00654D4D" w:rsidRDefault="0019409C" w:rsidP="0057079D">
      <w:pPr>
        <w:rPr>
          <w:rFonts w:asciiTheme="majorHAnsi" w:hAnsiTheme="majorHAnsi" w:cstheme="majorHAnsi"/>
          <w:szCs w:val="24"/>
          <w:lang w:val="en-US"/>
        </w:rPr>
      </w:pPr>
      <w:hyperlink r:id="rId21" w:history="1">
        <w:r w:rsidR="0057079D" w:rsidRPr="00654D4D">
          <w:rPr>
            <w:rStyle w:val="Hyperlink"/>
            <w:rFonts w:asciiTheme="majorHAnsi" w:hAnsiTheme="majorHAnsi" w:cstheme="majorHAnsi"/>
            <w:color w:val="auto"/>
            <w:kern w:val="36"/>
            <w:szCs w:val="24"/>
            <w:lang w:val="en-US"/>
          </w:rPr>
          <w:t>The shifting shape of worklessness creates new challenges</w:t>
        </w:r>
      </w:hyperlink>
    </w:p>
    <w:p w:rsidR="0057079D" w:rsidRPr="00654D4D" w:rsidRDefault="0057079D" w:rsidP="003F0CA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7A34D4" w:rsidRPr="00654D4D" w:rsidRDefault="007A34D4" w:rsidP="007A34D4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  <w:lang w:val="en-US"/>
        </w:rPr>
        <w:t>The Guardian</w:t>
      </w:r>
      <w:r w:rsidRPr="00654D4D">
        <w:rPr>
          <w:rFonts w:asciiTheme="majorHAnsi" w:hAnsiTheme="majorHAnsi" w:cstheme="majorHAnsi"/>
          <w:szCs w:val="24"/>
          <w:lang w:val="en-US"/>
        </w:rPr>
        <w:br/>
      </w:r>
      <w:r w:rsidRPr="00654D4D">
        <w:rPr>
          <w:rFonts w:asciiTheme="majorHAnsi" w:hAnsiTheme="majorHAnsi" w:cstheme="majorHAnsi"/>
          <w:szCs w:val="24"/>
        </w:rPr>
        <w:t>10 November 2015</w:t>
      </w:r>
      <w:r w:rsidRPr="00654D4D">
        <w:rPr>
          <w:rFonts w:asciiTheme="majorHAnsi" w:hAnsiTheme="majorHAnsi" w:cstheme="majorHAnsi"/>
          <w:szCs w:val="24"/>
        </w:rPr>
        <w:br/>
      </w:r>
      <w:hyperlink r:id="rId22" w:history="1">
        <w:r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Poverty premium: why it costs so much more to be poor</w:t>
        </w:r>
      </w:hyperlink>
    </w:p>
    <w:p w:rsidR="007A34D4" w:rsidRPr="00654D4D" w:rsidRDefault="007A34D4" w:rsidP="003F0CA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AB6B24" w:rsidRPr="00654D4D" w:rsidRDefault="0019409C" w:rsidP="00AB6B24">
      <w:pPr>
        <w:rPr>
          <w:rStyle w:val="Hyperlink"/>
          <w:rFonts w:asciiTheme="majorHAnsi" w:hAnsiTheme="majorHAnsi" w:cstheme="majorHAnsi"/>
          <w:color w:val="auto"/>
          <w:szCs w:val="24"/>
          <w:u w:val="none"/>
          <w:lang w:val="en-US"/>
        </w:rPr>
      </w:pPr>
      <w:hyperlink r:id="rId23" w:history="1">
        <w:r w:rsidR="00AB6B24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Trust for London</w:t>
        </w:r>
      </w:hyperlink>
    </w:p>
    <w:p w:rsidR="00AB6B24" w:rsidRPr="00654D4D" w:rsidRDefault="00AB6B24" w:rsidP="00AB6B24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What’s happening to poverty and opportunity in London? The good, the bad and the ugly</w:t>
      </w:r>
    </w:p>
    <w:p w:rsidR="00AB6B24" w:rsidRPr="00654D4D" w:rsidRDefault="00AB6B24" w:rsidP="003F0CA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E40894" w:rsidRPr="00654D4D" w:rsidRDefault="00E40894" w:rsidP="003F0CA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Warwick University</w:t>
      </w:r>
    </w:p>
    <w:p w:rsidR="008B235B" w:rsidRPr="00654D4D" w:rsidRDefault="008B235B" w:rsidP="003F0CA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December 2010</w:t>
      </w:r>
    </w:p>
    <w:p w:rsidR="008B235B" w:rsidRPr="00654D4D" w:rsidRDefault="0019409C" w:rsidP="003F0CA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hyperlink r:id="rId24" w:history="1">
        <w:r w:rsidR="008B235B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 xml:space="preserve">Scrutiny of worklessness: a toolkit for </w:t>
        </w:r>
        <w:proofErr w:type="spellStart"/>
        <w:r w:rsidR="008B235B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scrutineers</w:t>
        </w:r>
        <w:proofErr w:type="spellEnd"/>
      </w:hyperlink>
    </w:p>
    <w:p w:rsidR="001C6B73" w:rsidRPr="00654D4D" w:rsidRDefault="001C6B73" w:rsidP="00F57123">
      <w:pPr>
        <w:rPr>
          <w:rFonts w:asciiTheme="majorHAnsi" w:hAnsiTheme="majorHAnsi" w:cstheme="majorHAnsi"/>
          <w:szCs w:val="24"/>
        </w:rPr>
      </w:pPr>
    </w:p>
    <w:p w:rsidR="00F57123" w:rsidRPr="00654D4D" w:rsidRDefault="00F57123" w:rsidP="00A94050">
      <w:pPr>
        <w:rPr>
          <w:rFonts w:asciiTheme="majorHAnsi" w:hAnsiTheme="majorHAnsi" w:cstheme="majorHAnsi"/>
          <w:szCs w:val="24"/>
          <w:lang w:val="en-US"/>
        </w:rPr>
      </w:pPr>
    </w:p>
    <w:p w:rsidR="00CF4975" w:rsidRPr="00654D4D" w:rsidRDefault="00CF4975" w:rsidP="00A3751F">
      <w:pPr>
        <w:pStyle w:val="Default"/>
        <w:rPr>
          <w:rFonts w:asciiTheme="majorHAnsi" w:hAnsiTheme="majorHAnsi" w:cstheme="majorHAnsi"/>
          <w:bCs/>
          <w:color w:val="auto"/>
        </w:rPr>
      </w:pPr>
    </w:p>
    <w:p w:rsidR="00B36413" w:rsidRPr="00654D4D" w:rsidRDefault="00B36413" w:rsidP="00863C74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Housing</w:t>
      </w:r>
      <w:r w:rsidR="005F78DE">
        <w:rPr>
          <w:rFonts w:asciiTheme="majorHAnsi" w:hAnsiTheme="majorHAnsi" w:cstheme="majorHAnsi"/>
          <w:b/>
          <w:szCs w:val="24"/>
        </w:rPr>
        <w:br/>
        <w:t>Recommendation 10: Address affordability of local housing</w:t>
      </w:r>
    </w:p>
    <w:p w:rsidR="009A5618" w:rsidRPr="00654D4D" w:rsidRDefault="009A5618" w:rsidP="009A5618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Department for Communities and Local Government</w:t>
      </w:r>
    </w:p>
    <w:p w:rsidR="009A5618" w:rsidRPr="00654D4D" w:rsidRDefault="009A5618" w:rsidP="009A5618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October 2015</w:t>
      </w:r>
    </w:p>
    <w:p w:rsidR="009A5618" w:rsidRPr="00654D4D" w:rsidRDefault="0019409C" w:rsidP="009A5618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hyperlink r:id="rId25" w:history="1">
        <w:r w:rsidR="009A5618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Pay to Stay: Fairer Rents in Social Housing Consultation</w:t>
        </w:r>
      </w:hyperlink>
    </w:p>
    <w:p w:rsidR="009A5618" w:rsidRPr="00654D4D" w:rsidRDefault="009A5618" w:rsidP="00C15349">
      <w:pPr>
        <w:rPr>
          <w:rFonts w:asciiTheme="majorHAnsi" w:hAnsiTheme="majorHAnsi" w:cstheme="majorHAnsi"/>
          <w:szCs w:val="24"/>
          <w:lang w:val="en-US"/>
        </w:rPr>
      </w:pPr>
    </w:p>
    <w:p w:rsidR="00A97CD6" w:rsidRPr="00654D4D" w:rsidRDefault="00A97CD6" w:rsidP="00A97CD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Heriot Watt University</w:t>
      </w:r>
    </w:p>
    <w:p w:rsidR="00A97CD6" w:rsidRPr="00654D4D" w:rsidRDefault="00A97CD6" w:rsidP="00A97CD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May 2011</w:t>
      </w:r>
    </w:p>
    <w:p w:rsidR="00A97CD6" w:rsidRPr="00654D4D" w:rsidRDefault="0019409C" w:rsidP="00A97CD6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hyperlink r:id="rId26" w:history="1">
        <w:r w:rsidR="00A97CD6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Security of tenure in social housing: an international review</w:t>
        </w:r>
      </w:hyperlink>
    </w:p>
    <w:p w:rsidR="00A97CD6" w:rsidRPr="00654D4D" w:rsidRDefault="00A97CD6" w:rsidP="009A5618">
      <w:pPr>
        <w:rPr>
          <w:rFonts w:asciiTheme="majorHAnsi" w:hAnsiTheme="majorHAnsi" w:cstheme="majorHAnsi"/>
          <w:szCs w:val="24"/>
        </w:rPr>
      </w:pPr>
    </w:p>
    <w:p w:rsidR="009A5618" w:rsidRPr="00654D4D" w:rsidRDefault="009A5618" w:rsidP="009A5618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Joseph Rowntree Foundation</w:t>
      </w:r>
      <w:r w:rsidRPr="00654D4D">
        <w:rPr>
          <w:rFonts w:asciiTheme="majorHAnsi" w:hAnsiTheme="majorHAnsi" w:cstheme="majorHAnsi"/>
          <w:szCs w:val="24"/>
        </w:rPr>
        <w:br/>
        <w:t>February 2016</w:t>
      </w:r>
      <w:r w:rsidRPr="00654D4D">
        <w:rPr>
          <w:rFonts w:asciiTheme="majorHAnsi" w:hAnsiTheme="majorHAnsi" w:cstheme="majorHAnsi"/>
          <w:szCs w:val="24"/>
        </w:rPr>
        <w:br/>
      </w:r>
      <w:hyperlink r:id="rId27" w:history="1">
        <w:proofErr w:type="gramStart"/>
        <w:r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How</w:t>
        </w:r>
        <w:proofErr w:type="gramEnd"/>
        <w:r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 xml:space="preserve"> does housing affect work incentives for people in poverty?</w:t>
        </w:r>
      </w:hyperlink>
    </w:p>
    <w:p w:rsidR="009A5618" w:rsidRPr="00654D4D" w:rsidRDefault="009A5618" w:rsidP="00C15349">
      <w:pPr>
        <w:rPr>
          <w:rFonts w:asciiTheme="majorHAnsi" w:hAnsiTheme="majorHAnsi" w:cstheme="majorHAnsi"/>
          <w:szCs w:val="24"/>
          <w:lang w:val="en-US"/>
        </w:rPr>
      </w:pPr>
    </w:p>
    <w:p w:rsidR="00C15349" w:rsidRPr="00654D4D" w:rsidRDefault="00C15349" w:rsidP="00C15349">
      <w:pPr>
        <w:rPr>
          <w:rFonts w:asciiTheme="majorHAnsi" w:hAnsiTheme="majorHAnsi" w:cstheme="majorHAnsi"/>
          <w:szCs w:val="24"/>
          <w:lang w:val="en-US"/>
        </w:rPr>
      </w:pPr>
      <w:proofErr w:type="spellStart"/>
      <w:r w:rsidRPr="00654D4D">
        <w:rPr>
          <w:rFonts w:asciiTheme="majorHAnsi" w:hAnsiTheme="majorHAnsi" w:cstheme="majorHAnsi"/>
          <w:szCs w:val="24"/>
          <w:lang w:val="en-US"/>
        </w:rPr>
        <w:t>LGiU</w:t>
      </w:r>
      <w:proofErr w:type="spellEnd"/>
    </w:p>
    <w:p w:rsidR="00C15349" w:rsidRPr="00654D4D" w:rsidRDefault="00C15349" w:rsidP="00C15349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27 October 2015</w:t>
      </w:r>
    </w:p>
    <w:p w:rsidR="00C15349" w:rsidRPr="00654D4D" w:rsidRDefault="00C15349" w:rsidP="00C15349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bCs/>
          <w:color w:val="auto"/>
          <w:szCs w:val="24"/>
        </w:rPr>
      </w:pPr>
      <w:r w:rsidRPr="00654D4D">
        <w:rPr>
          <w:rFonts w:asciiTheme="majorHAnsi" w:hAnsiTheme="majorHAnsi" w:cstheme="majorHAnsi"/>
          <w:bCs/>
          <w:szCs w:val="24"/>
        </w:rPr>
        <w:fldChar w:fldCharType="begin"/>
      </w:r>
      <w:r w:rsidRPr="00654D4D">
        <w:rPr>
          <w:rFonts w:asciiTheme="majorHAnsi" w:hAnsiTheme="majorHAnsi" w:cstheme="majorHAnsi"/>
          <w:bCs/>
          <w:szCs w:val="24"/>
        </w:rPr>
        <w:instrText xml:space="preserve"> HYPERLINK "http://www.lgiu.org.uk/briefing/housing-and-poverty-the-role-of-landlords-jrf-research-report/" </w:instrText>
      </w:r>
      <w:r w:rsidRPr="00654D4D">
        <w:rPr>
          <w:rFonts w:asciiTheme="majorHAnsi" w:hAnsiTheme="majorHAnsi" w:cstheme="majorHAnsi"/>
          <w:bCs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bCs/>
          <w:color w:val="auto"/>
          <w:szCs w:val="24"/>
        </w:rPr>
        <w:t>Housing and Poverty - the role of Landlords</w:t>
      </w:r>
    </w:p>
    <w:p w:rsidR="00C15349" w:rsidRPr="00654D4D" w:rsidRDefault="00C15349" w:rsidP="00C15349">
      <w:pPr>
        <w:pStyle w:val="Default"/>
        <w:rPr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bCs/>
          <w:color w:val="auto"/>
        </w:rPr>
        <w:fldChar w:fldCharType="end"/>
      </w:r>
    </w:p>
    <w:p w:rsidR="001D72E2" w:rsidRPr="00654D4D" w:rsidRDefault="001D72E2" w:rsidP="00C15349">
      <w:pPr>
        <w:pStyle w:val="Default"/>
        <w:rPr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bCs/>
          <w:color w:val="auto"/>
        </w:rPr>
        <w:t>New Economics Foundation</w:t>
      </w:r>
      <w:r w:rsidRPr="00654D4D">
        <w:rPr>
          <w:rFonts w:asciiTheme="majorHAnsi" w:hAnsiTheme="majorHAnsi" w:cstheme="majorHAnsi"/>
          <w:bCs/>
          <w:color w:val="auto"/>
        </w:rPr>
        <w:br/>
      </w:r>
      <w:r w:rsidRPr="00654D4D">
        <w:rPr>
          <w:rFonts w:asciiTheme="majorHAnsi" w:hAnsiTheme="majorHAnsi" w:cstheme="majorHAnsi"/>
          <w:bCs/>
          <w:color w:val="auto"/>
        </w:rPr>
        <w:fldChar w:fldCharType="begin"/>
      </w:r>
      <w:r w:rsidRPr="00654D4D">
        <w:rPr>
          <w:rFonts w:asciiTheme="majorHAnsi" w:hAnsiTheme="majorHAnsi" w:cstheme="majorHAnsi"/>
          <w:bCs/>
          <w:color w:val="auto"/>
        </w:rPr>
        <w:instrText>HYPERLINK "http://www.neweconomics.org/projects/entry/defined-income-flex-scheme"</w:instrText>
      </w:r>
      <w:r w:rsidRPr="00654D4D">
        <w:rPr>
          <w:rFonts w:asciiTheme="majorHAnsi" w:hAnsiTheme="majorHAnsi" w:cstheme="majorHAnsi"/>
          <w:bCs/>
          <w:color w:val="auto"/>
        </w:rPr>
        <w:fldChar w:fldCharType="separate"/>
      </w:r>
      <w:r w:rsidRPr="00654D4D">
        <w:rPr>
          <w:rStyle w:val="Hyperlink"/>
          <w:rFonts w:asciiTheme="majorHAnsi" w:hAnsiTheme="majorHAnsi" w:cstheme="majorHAnsi"/>
          <w:bCs/>
          <w:color w:val="auto"/>
        </w:rPr>
        <w:t xml:space="preserve">Defined Income Scheme: </w:t>
      </w:r>
      <w:r w:rsidRPr="00654D4D">
        <w:rPr>
          <w:rStyle w:val="Hyperlink"/>
          <w:rFonts w:asciiTheme="majorHAnsi" w:hAnsiTheme="majorHAnsi" w:cstheme="majorHAnsi"/>
          <w:color w:val="auto"/>
        </w:rPr>
        <w:t>Building more Rented Homes</w:t>
      </w:r>
      <w:r w:rsidRPr="00654D4D">
        <w:rPr>
          <w:rFonts w:asciiTheme="majorHAnsi" w:hAnsiTheme="majorHAnsi" w:cstheme="majorHAnsi"/>
          <w:color w:val="auto"/>
        </w:rPr>
        <w:t xml:space="preserve"> </w:t>
      </w:r>
    </w:p>
    <w:p w:rsidR="001D72E2" w:rsidRPr="00654D4D" w:rsidRDefault="001D72E2" w:rsidP="001D72E2">
      <w:pPr>
        <w:pStyle w:val="Default"/>
        <w:rPr>
          <w:rStyle w:val="Hyperlink"/>
          <w:rFonts w:asciiTheme="majorHAnsi" w:eastAsia="Houschka Pro Bold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t xml:space="preserve"> </w:t>
      </w:r>
    </w:p>
    <w:p w:rsidR="001D72E2" w:rsidRPr="00654D4D" w:rsidRDefault="001D72E2" w:rsidP="00A94050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bCs/>
          <w:szCs w:val="24"/>
        </w:rPr>
        <w:lastRenderedPageBreak/>
        <w:fldChar w:fldCharType="end"/>
      </w:r>
      <w:hyperlink r:id="rId28" w:history="1">
        <w:r w:rsidRPr="00654D4D">
          <w:rPr>
            <w:rStyle w:val="Hyperlink"/>
            <w:rFonts w:asciiTheme="majorHAnsi" w:hAnsiTheme="majorHAnsi" w:cstheme="majorHAnsi"/>
            <w:color w:val="auto"/>
            <w:szCs w:val="24"/>
            <w:lang w:val="en-US"/>
          </w:rPr>
          <w:t>Real Lives London</w:t>
        </w:r>
      </w:hyperlink>
      <w:r w:rsidRPr="00654D4D">
        <w:rPr>
          <w:rFonts w:asciiTheme="majorHAnsi" w:hAnsiTheme="majorHAnsi" w:cstheme="majorHAnsi"/>
          <w:szCs w:val="24"/>
          <w:lang w:val="en-US"/>
        </w:rPr>
        <w:t xml:space="preserve"> - </w:t>
      </w:r>
      <w:r w:rsidRPr="00654D4D">
        <w:rPr>
          <w:rFonts w:asciiTheme="majorHAnsi" w:hAnsiTheme="majorHAnsi" w:cstheme="majorHAnsi"/>
          <w:szCs w:val="24"/>
          <w:lang w:val="en"/>
        </w:rPr>
        <w:t xml:space="preserve">a group of London’s largest housing associations which represents one in ten </w:t>
      </w:r>
      <w:proofErr w:type="spellStart"/>
      <w:r w:rsidRPr="00654D4D">
        <w:rPr>
          <w:rFonts w:asciiTheme="majorHAnsi" w:hAnsiTheme="majorHAnsi" w:cstheme="majorHAnsi"/>
          <w:szCs w:val="24"/>
          <w:lang w:val="en"/>
        </w:rPr>
        <w:t>Londoners.The</w:t>
      </w:r>
      <w:proofErr w:type="spellEnd"/>
      <w:r w:rsidRPr="00654D4D">
        <w:rPr>
          <w:rFonts w:asciiTheme="majorHAnsi" w:hAnsiTheme="majorHAnsi" w:cstheme="majorHAnsi"/>
          <w:szCs w:val="24"/>
          <w:lang w:val="en"/>
        </w:rPr>
        <w:t xml:space="preserve"> documentary-style project is a place where people share their stories and have their say. </w:t>
      </w:r>
    </w:p>
    <w:p w:rsidR="00B61C53" w:rsidRPr="00654D4D" w:rsidRDefault="00B61C53" w:rsidP="003C33B1">
      <w:pPr>
        <w:rPr>
          <w:rFonts w:asciiTheme="majorHAnsi" w:hAnsiTheme="majorHAnsi" w:cstheme="majorHAnsi"/>
          <w:szCs w:val="24"/>
        </w:rPr>
      </w:pPr>
    </w:p>
    <w:p w:rsidR="004336EC" w:rsidRPr="00654D4D" w:rsidRDefault="004336EC" w:rsidP="003C33B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Shelter</w:t>
      </w:r>
    </w:p>
    <w:p w:rsidR="004336EC" w:rsidRPr="00654D4D" w:rsidRDefault="004336EC" w:rsidP="003C33B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March 2016</w:t>
      </w:r>
    </w:p>
    <w:p w:rsidR="004336EC" w:rsidRPr="00654D4D" w:rsidRDefault="0019409C" w:rsidP="003C33B1">
      <w:pPr>
        <w:rPr>
          <w:rFonts w:asciiTheme="majorHAnsi" w:hAnsiTheme="majorHAnsi" w:cstheme="majorHAnsi"/>
          <w:szCs w:val="24"/>
        </w:rPr>
      </w:pPr>
      <w:hyperlink r:id="rId29" w:history="1">
        <w:r w:rsidR="004336EC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Five years of renting</w:t>
        </w:r>
      </w:hyperlink>
    </w:p>
    <w:p w:rsidR="00880033" w:rsidRPr="00654D4D" w:rsidRDefault="00880033" w:rsidP="003C33B1">
      <w:pPr>
        <w:rPr>
          <w:rFonts w:asciiTheme="majorHAnsi" w:hAnsiTheme="majorHAnsi" w:cstheme="majorHAnsi"/>
          <w:szCs w:val="24"/>
        </w:rPr>
      </w:pPr>
    </w:p>
    <w:p w:rsidR="00880033" w:rsidRPr="00654D4D" w:rsidRDefault="00880033" w:rsidP="003C33B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Shelter</w:t>
      </w:r>
    </w:p>
    <w:p w:rsidR="00880033" w:rsidRPr="00654D4D" w:rsidRDefault="00880033" w:rsidP="003C33B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March 2016</w:t>
      </w:r>
    </w:p>
    <w:p w:rsidR="00880033" w:rsidRPr="00654D4D" w:rsidRDefault="0019409C" w:rsidP="003C33B1">
      <w:pPr>
        <w:rPr>
          <w:rFonts w:asciiTheme="majorHAnsi" w:hAnsiTheme="majorHAnsi" w:cstheme="majorHAnsi"/>
          <w:szCs w:val="24"/>
        </w:rPr>
      </w:pPr>
      <w:hyperlink r:id="rId30" w:history="1">
        <w:r w:rsidR="00880033" w:rsidRPr="00654D4D">
          <w:rPr>
            <w:rStyle w:val="Hyperlink"/>
            <w:color w:val="auto"/>
            <w:lang w:val="en"/>
          </w:rPr>
          <w:t xml:space="preserve">Can London private renters access the latest home ownership </w:t>
        </w:r>
        <w:proofErr w:type="gramStart"/>
        <w:r w:rsidR="00880033" w:rsidRPr="00654D4D">
          <w:rPr>
            <w:rStyle w:val="Hyperlink"/>
            <w:color w:val="auto"/>
            <w:lang w:val="en"/>
          </w:rPr>
          <w:t>schemes</w:t>
        </w:r>
        <w:proofErr w:type="gramEnd"/>
      </w:hyperlink>
    </w:p>
    <w:p w:rsidR="004336EC" w:rsidRPr="00654D4D" w:rsidRDefault="004336EC" w:rsidP="003C33B1">
      <w:pPr>
        <w:rPr>
          <w:rFonts w:asciiTheme="majorHAnsi" w:hAnsiTheme="majorHAnsi" w:cstheme="majorHAnsi"/>
          <w:szCs w:val="24"/>
        </w:rPr>
      </w:pPr>
    </w:p>
    <w:p w:rsidR="003C33B1" w:rsidRPr="00654D4D" w:rsidRDefault="003C33B1" w:rsidP="003C33B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Shelter</w:t>
      </w:r>
    </w:p>
    <w:p w:rsidR="003C33B1" w:rsidRPr="00654D4D" w:rsidRDefault="003C33B1" w:rsidP="003C33B1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September 2012</w:t>
      </w:r>
    </w:p>
    <w:p w:rsidR="003C33B1" w:rsidRPr="00654D4D" w:rsidRDefault="0019409C" w:rsidP="003C33B1">
      <w:pPr>
        <w:rPr>
          <w:rFonts w:asciiTheme="majorHAnsi" w:hAnsiTheme="majorHAnsi" w:cstheme="majorHAnsi"/>
          <w:szCs w:val="24"/>
        </w:rPr>
      </w:pPr>
      <w:hyperlink r:id="rId31" w:history="1">
        <w:r w:rsidR="003C33B1"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 xml:space="preserve">Shelter response to Department for Communities and Local Government on High Income Social Tenants: Pay to </w:t>
        </w:r>
        <w:proofErr w:type="gramStart"/>
        <w:r w:rsidR="003C33B1"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>Stay</w:t>
        </w:r>
        <w:proofErr w:type="gramEnd"/>
        <w:r w:rsidR="003C33B1"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 xml:space="preserve"> consultation paper</w:t>
        </w:r>
      </w:hyperlink>
    </w:p>
    <w:p w:rsidR="003C33B1" w:rsidRPr="00654D4D" w:rsidRDefault="003C33B1" w:rsidP="00A94050">
      <w:pPr>
        <w:rPr>
          <w:rFonts w:asciiTheme="majorHAnsi" w:hAnsiTheme="majorHAnsi" w:cstheme="majorHAnsi"/>
          <w:b/>
          <w:szCs w:val="24"/>
        </w:rPr>
      </w:pPr>
    </w:p>
    <w:p w:rsidR="009A5618" w:rsidRPr="00654D4D" w:rsidRDefault="009A5618" w:rsidP="00A94050">
      <w:pPr>
        <w:rPr>
          <w:rFonts w:asciiTheme="majorHAnsi" w:hAnsiTheme="majorHAnsi" w:cstheme="majorHAnsi"/>
          <w:b/>
          <w:szCs w:val="24"/>
        </w:rPr>
      </w:pPr>
    </w:p>
    <w:p w:rsidR="00611707" w:rsidRPr="00654D4D" w:rsidRDefault="00611707" w:rsidP="00A94050">
      <w:pPr>
        <w:rPr>
          <w:rFonts w:asciiTheme="majorHAnsi" w:hAnsiTheme="majorHAnsi" w:cstheme="majorHAnsi"/>
          <w:b/>
          <w:szCs w:val="24"/>
        </w:rPr>
      </w:pPr>
    </w:p>
    <w:p w:rsidR="00611707" w:rsidRDefault="00611707" w:rsidP="00977A2F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Mental health</w:t>
      </w:r>
    </w:p>
    <w:p w:rsidR="007B5AD0" w:rsidRPr="007B5AD0" w:rsidRDefault="007B5AD0" w:rsidP="007B5AD0">
      <w:pPr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>Recommendation 5: Focus on mental health; improve employment opportunities for those with long term conditions</w:t>
      </w:r>
    </w:p>
    <w:p w:rsidR="00923D70" w:rsidRPr="00654D4D" w:rsidRDefault="00923D70" w:rsidP="00A94050">
      <w:pPr>
        <w:rPr>
          <w:rFonts w:asciiTheme="majorHAnsi" w:hAnsiTheme="majorHAnsi" w:cstheme="majorHAnsi"/>
          <w:b/>
          <w:szCs w:val="24"/>
        </w:rPr>
      </w:pPr>
    </w:p>
    <w:p w:rsidR="00923D70" w:rsidRPr="00654D4D" w:rsidRDefault="00923D70" w:rsidP="00923D70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LSE, Centre for Economic Performance</w:t>
      </w:r>
    </w:p>
    <w:p w:rsidR="00923D70" w:rsidRPr="00654D4D" w:rsidRDefault="00923D70" w:rsidP="00923D70">
      <w:pPr>
        <w:pStyle w:val="Default"/>
        <w:rPr>
          <w:rStyle w:val="Hyperlink"/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color w:val="auto"/>
        </w:rPr>
        <w:t>June 2015</w:t>
      </w:r>
      <w:r w:rsidRPr="00654D4D">
        <w:rPr>
          <w:rFonts w:asciiTheme="majorHAnsi" w:hAnsiTheme="majorHAnsi" w:cstheme="majorHAnsi"/>
          <w:color w:val="auto"/>
        </w:rPr>
        <w:br/>
      </w:r>
      <w:hyperlink r:id="rId32" w:history="1">
        <w:r w:rsidRPr="00654D4D">
          <w:rPr>
            <w:rStyle w:val="Hyperlink"/>
            <w:rFonts w:asciiTheme="majorHAnsi" w:hAnsiTheme="majorHAnsi" w:cstheme="majorHAnsi"/>
            <w:bCs/>
            <w:color w:val="auto"/>
          </w:rPr>
          <w:t>Do More of Those in Misery Suffer From Poverty, Unemployment or Mental Illness?</w:t>
        </w:r>
      </w:hyperlink>
    </w:p>
    <w:p w:rsidR="000D4036" w:rsidRPr="00654D4D" w:rsidRDefault="000D4036" w:rsidP="00923D70">
      <w:pPr>
        <w:pStyle w:val="Default"/>
        <w:rPr>
          <w:rStyle w:val="Hyperlink"/>
          <w:rFonts w:asciiTheme="majorHAnsi" w:hAnsiTheme="majorHAnsi" w:cstheme="majorHAnsi"/>
          <w:bCs/>
          <w:color w:val="auto"/>
        </w:rPr>
      </w:pPr>
    </w:p>
    <w:p w:rsidR="000D4036" w:rsidRPr="00654D4D" w:rsidRDefault="000D4036" w:rsidP="000D4036">
      <w:pPr>
        <w:rPr>
          <w:rFonts w:asciiTheme="majorHAnsi" w:hAnsiTheme="majorHAnsi" w:cstheme="majorHAnsi"/>
          <w:szCs w:val="24"/>
        </w:rPr>
      </w:pPr>
      <w:proofErr w:type="spellStart"/>
      <w:r w:rsidRPr="00654D4D">
        <w:rPr>
          <w:rFonts w:asciiTheme="majorHAnsi" w:hAnsiTheme="majorHAnsi" w:cstheme="majorHAnsi"/>
          <w:szCs w:val="24"/>
        </w:rPr>
        <w:t>I&amp;DeA</w:t>
      </w:r>
      <w:proofErr w:type="spellEnd"/>
      <w:r w:rsidRPr="00654D4D">
        <w:rPr>
          <w:rFonts w:asciiTheme="majorHAnsi" w:hAnsiTheme="majorHAnsi" w:cstheme="majorHAnsi"/>
          <w:szCs w:val="24"/>
        </w:rPr>
        <w:br/>
        <w:t>2010</w:t>
      </w:r>
    </w:p>
    <w:p w:rsidR="000D4036" w:rsidRPr="00654D4D" w:rsidRDefault="0019409C" w:rsidP="000D4036">
      <w:pPr>
        <w:rPr>
          <w:rStyle w:val="Hyperlink"/>
          <w:rFonts w:asciiTheme="majorHAnsi" w:hAnsiTheme="majorHAnsi" w:cstheme="majorHAnsi"/>
          <w:color w:val="auto"/>
          <w:szCs w:val="24"/>
        </w:rPr>
      </w:pPr>
      <w:hyperlink r:id="rId33" w:history="1">
        <w:r w:rsidR="000D4036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Tackling worklessness: mental health and worklessness</w:t>
        </w:r>
      </w:hyperlink>
    </w:p>
    <w:p w:rsidR="000E0BB6" w:rsidRPr="00654D4D" w:rsidRDefault="000E0BB6" w:rsidP="000D4036">
      <w:pPr>
        <w:rPr>
          <w:rStyle w:val="Hyperlink"/>
          <w:rFonts w:asciiTheme="majorHAnsi" w:hAnsiTheme="majorHAnsi" w:cstheme="majorHAnsi"/>
          <w:color w:val="auto"/>
          <w:szCs w:val="24"/>
        </w:rPr>
      </w:pPr>
    </w:p>
    <w:p w:rsidR="000E0BB6" w:rsidRPr="00654D4D" w:rsidRDefault="000E0BB6" w:rsidP="000D4036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 xml:space="preserve">Payne, Sarah. </w:t>
      </w:r>
      <w:proofErr w:type="gramStart"/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>University of Bristol.</w:t>
      </w:r>
      <w:proofErr w:type="gramEnd"/>
    </w:p>
    <w:p w:rsidR="000E0BB6" w:rsidRPr="00654D4D" w:rsidRDefault="00D20B4D" w:rsidP="000D4036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 xml:space="preserve">December </w:t>
      </w:r>
      <w:r w:rsidR="000E0BB6" w:rsidRPr="00654D4D">
        <w:rPr>
          <w:rStyle w:val="Hyperlink"/>
          <w:rFonts w:asciiTheme="majorHAnsi" w:hAnsiTheme="majorHAnsi" w:cstheme="majorHAnsi"/>
          <w:color w:val="auto"/>
          <w:szCs w:val="24"/>
        </w:rPr>
        <w:t>2012.</w:t>
      </w:r>
    </w:p>
    <w:p w:rsidR="000E0BB6" w:rsidRPr="00654D4D" w:rsidRDefault="0019409C" w:rsidP="000D4036">
      <w:pPr>
        <w:rPr>
          <w:rFonts w:asciiTheme="majorHAnsi" w:hAnsiTheme="majorHAnsi" w:cstheme="majorHAnsi"/>
          <w:szCs w:val="24"/>
        </w:rPr>
      </w:pPr>
      <w:hyperlink r:id="rId34" w:history="1">
        <w:proofErr w:type="gramStart"/>
        <w:r w:rsidR="000E0BB6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Mental health, poverty and social exclusion.</w:t>
        </w:r>
        <w:proofErr w:type="gramEnd"/>
      </w:hyperlink>
    </w:p>
    <w:p w:rsidR="00923D70" w:rsidRPr="00654D4D" w:rsidRDefault="00923D70" w:rsidP="00A94050">
      <w:pPr>
        <w:rPr>
          <w:rFonts w:asciiTheme="majorHAnsi" w:hAnsiTheme="majorHAnsi" w:cstheme="majorHAnsi"/>
          <w:b/>
          <w:szCs w:val="24"/>
        </w:rPr>
      </w:pPr>
    </w:p>
    <w:p w:rsidR="00B36413" w:rsidRPr="00654D4D" w:rsidRDefault="00B36413" w:rsidP="00A94050">
      <w:pPr>
        <w:rPr>
          <w:rFonts w:asciiTheme="majorHAnsi" w:hAnsiTheme="majorHAnsi" w:cstheme="majorHAnsi"/>
          <w:szCs w:val="24"/>
        </w:rPr>
      </w:pPr>
    </w:p>
    <w:p w:rsidR="00B36413" w:rsidRDefault="001D72E2" w:rsidP="00977A2F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Vulnerable older people</w:t>
      </w:r>
    </w:p>
    <w:p w:rsidR="00FE447F" w:rsidRPr="00FE447F" w:rsidRDefault="00FE447F" w:rsidP="00FE447F">
      <w:pPr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 xml:space="preserve">Recommendation 9: Improve wellbeing for vulnerable older people in the borough. </w:t>
      </w:r>
    </w:p>
    <w:p w:rsidR="00923D70" w:rsidRPr="00654D4D" w:rsidRDefault="00923D70" w:rsidP="00A94050">
      <w:pPr>
        <w:rPr>
          <w:rFonts w:asciiTheme="majorHAnsi" w:hAnsiTheme="majorHAnsi" w:cstheme="majorHAnsi"/>
          <w:b/>
          <w:szCs w:val="24"/>
        </w:rPr>
      </w:pPr>
    </w:p>
    <w:p w:rsidR="00C45C58" w:rsidRPr="00654D4D" w:rsidRDefault="00C45C58" w:rsidP="00923D70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Age UK</w:t>
      </w:r>
    </w:p>
    <w:p w:rsidR="00C45C58" w:rsidRPr="00654D4D" w:rsidRDefault="004221DE" w:rsidP="00923D70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(</w:t>
      </w:r>
      <w:r w:rsidR="00C45C58" w:rsidRPr="00654D4D">
        <w:rPr>
          <w:rFonts w:asciiTheme="majorHAnsi" w:hAnsiTheme="majorHAnsi" w:cstheme="majorHAnsi"/>
          <w:szCs w:val="24"/>
          <w:lang w:val="en-US"/>
        </w:rPr>
        <w:t>Undated</w:t>
      </w:r>
      <w:r w:rsidRPr="00654D4D">
        <w:rPr>
          <w:rFonts w:asciiTheme="majorHAnsi" w:hAnsiTheme="majorHAnsi" w:cstheme="majorHAnsi"/>
          <w:szCs w:val="24"/>
          <w:lang w:val="en-US"/>
        </w:rPr>
        <w:t>)</w:t>
      </w:r>
    </w:p>
    <w:p w:rsidR="00C45C58" w:rsidRPr="00654D4D" w:rsidRDefault="0019409C" w:rsidP="00923D70">
      <w:pPr>
        <w:rPr>
          <w:rFonts w:asciiTheme="majorHAnsi" w:hAnsiTheme="majorHAnsi" w:cstheme="majorHAnsi"/>
          <w:szCs w:val="24"/>
          <w:lang w:val="en-US"/>
        </w:rPr>
      </w:pPr>
      <w:hyperlink r:id="rId35" w:history="1">
        <w:r w:rsidR="00C45C58" w:rsidRPr="00654D4D">
          <w:rPr>
            <w:rStyle w:val="Hyperlink"/>
            <w:rFonts w:asciiTheme="majorHAnsi" w:hAnsiTheme="majorHAnsi" w:cstheme="majorHAnsi"/>
            <w:color w:val="auto"/>
            <w:szCs w:val="24"/>
            <w:lang w:val="en-US"/>
          </w:rPr>
          <w:t>Loneliness and isolation evidence review</w:t>
        </w:r>
      </w:hyperlink>
    </w:p>
    <w:p w:rsidR="00C45C58" w:rsidRPr="00654D4D" w:rsidRDefault="00C45C58" w:rsidP="00923D70">
      <w:pPr>
        <w:rPr>
          <w:rFonts w:asciiTheme="majorHAnsi" w:hAnsiTheme="majorHAnsi" w:cstheme="majorHAnsi"/>
          <w:szCs w:val="24"/>
          <w:lang w:val="en-US"/>
        </w:rPr>
      </w:pPr>
    </w:p>
    <w:p w:rsidR="00F81B2A" w:rsidRPr="00654D4D" w:rsidRDefault="00F81B2A" w:rsidP="00923D70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Campaign to end loneliness</w:t>
      </w:r>
    </w:p>
    <w:p w:rsidR="00F81B2A" w:rsidRPr="00654D4D" w:rsidRDefault="00F81B2A" w:rsidP="00923D70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(Undated)</w:t>
      </w:r>
    </w:p>
    <w:p w:rsidR="00F81B2A" w:rsidRPr="00654D4D" w:rsidRDefault="0019409C" w:rsidP="00923D70">
      <w:pPr>
        <w:rPr>
          <w:rFonts w:asciiTheme="majorHAnsi" w:hAnsiTheme="majorHAnsi" w:cstheme="majorHAnsi"/>
          <w:szCs w:val="24"/>
          <w:lang w:val="en-US"/>
        </w:rPr>
      </w:pPr>
      <w:hyperlink r:id="rId36" w:history="1">
        <w:r w:rsidR="00F81B2A" w:rsidRPr="00654D4D">
          <w:rPr>
            <w:rStyle w:val="Hyperlink"/>
            <w:rFonts w:asciiTheme="majorHAnsi" w:hAnsiTheme="majorHAnsi" w:cstheme="majorHAnsi"/>
            <w:color w:val="auto"/>
            <w:szCs w:val="24"/>
            <w:lang w:val="en-US"/>
          </w:rPr>
          <w:t>Alone in the crowd: loneliness and diversity</w:t>
        </w:r>
      </w:hyperlink>
    </w:p>
    <w:p w:rsidR="00553231" w:rsidRPr="00654D4D" w:rsidRDefault="00553231" w:rsidP="00923D70">
      <w:pPr>
        <w:rPr>
          <w:rFonts w:asciiTheme="majorHAnsi" w:hAnsiTheme="majorHAnsi" w:cstheme="majorHAnsi"/>
          <w:szCs w:val="24"/>
          <w:lang w:val="en-US"/>
        </w:rPr>
      </w:pPr>
    </w:p>
    <w:p w:rsidR="00553231" w:rsidRPr="00654D4D" w:rsidRDefault="00553231" w:rsidP="00553231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Campaign to end loneliness</w:t>
      </w:r>
      <w:r w:rsidR="00011B54" w:rsidRPr="00654D4D">
        <w:rPr>
          <w:rFonts w:asciiTheme="majorHAnsi" w:hAnsiTheme="majorHAnsi" w:cstheme="majorHAnsi"/>
          <w:szCs w:val="24"/>
          <w:lang w:val="en-US"/>
        </w:rPr>
        <w:br/>
        <w:t>January 2015</w:t>
      </w:r>
    </w:p>
    <w:p w:rsidR="00553231" w:rsidRPr="00654D4D" w:rsidRDefault="0019409C" w:rsidP="00923D70">
      <w:pPr>
        <w:rPr>
          <w:rFonts w:asciiTheme="majorHAnsi" w:hAnsiTheme="majorHAnsi" w:cstheme="majorHAnsi"/>
          <w:szCs w:val="24"/>
          <w:lang w:val="en-US"/>
        </w:rPr>
      </w:pPr>
      <w:hyperlink r:id="rId37" w:history="1">
        <w:r w:rsidR="00553231" w:rsidRPr="00654D4D">
          <w:rPr>
            <w:rStyle w:val="Hyperlink"/>
            <w:rFonts w:asciiTheme="majorHAnsi" w:hAnsiTheme="majorHAnsi" w:cstheme="majorHAnsi"/>
            <w:color w:val="auto"/>
            <w:szCs w:val="24"/>
            <w:lang w:val="en-US"/>
          </w:rPr>
          <w:t>Promising approaches to reducing loneliness and isolation in later life</w:t>
        </w:r>
      </w:hyperlink>
    </w:p>
    <w:p w:rsidR="00F81B2A" w:rsidRPr="00654D4D" w:rsidRDefault="00F81B2A" w:rsidP="00923D70">
      <w:pPr>
        <w:rPr>
          <w:rFonts w:asciiTheme="majorHAnsi" w:hAnsiTheme="majorHAnsi" w:cstheme="majorHAnsi"/>
          <w:szCs w:val="24"/>
          <w:lang w:val="en-US"/>
        </w:rPr>
      </w:pPr>
    </w:p>
    <w:p w:rsidR="00923D70" w:rsidRPr="00654D4D" w:rsidRDefault="00923D70" w:rsidP="00923D70">
      <w:pPr>
        <w:rPr>
          <w:rFonts w:asciiTheme="majorHAnsi" w:hAnsiTheme="majorHAnsi" w:cstheme="majorHAnsi"/>
          <w:szCs w:val="24"/>
          <w:lang w:val="en-US"/>
        </w:rPr>
      </w:pPr>
      <w:proofErr w:type="spellStart"/>
      <w:r w:rsidRPr="00654D4D">
        <w:rPr>
          <w:rFonts w:asciiTheme="majorHAnsi" w:hAnsiTheme="majorHAnsi" w:cstheme="majorHAnsi"/>
          <w:szCs w:val="24"/>
          <w:lang w:val="en-US"/>
        </w:rPr>
        <w:t>LGiU</w:t>
      </w:r>
      <w:proofErr w:type="spellEnd"/>
    </w:p>
    <w:p w:rsidR="00923D70" w:rsidRPr="00654D4D" w:rsidRDefault="00923D70" w:rsidP="00923D70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bCs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  <w:lang w:val="en-US"/>
        </w:rPr>
        <w:t>22 February 2015</w:t>
      </w:r>
      <w:r w:rsidRPr="00654D4D">
        <w:rPr>
          <w:rFonts w:asciiTheme="majorHAnsi" w:hAnsiTheme="majorHAnsi" w:cstheme="majorHAnsi"/>
          <w:szCs w:val="24"/>
          <w:lang w:val="en-US"/>
        </w:rPr>
        <w:br/>
      </w:r>
      <w:hyperlink r:id="rId38" w:history="1">
        <w:r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>Loneliness and social isolation in older people</w:t>
        </w:r>
      </w:hyperlink>
    </w:p>
    <w:p w:rsidR="0020689E" w:rsidRPr="00654D4D" w:rsidRDefault="0020689E" w:rsidP="00923D70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bCs/>
          <w:color w:val="auto"/>
          <w:szCs w:val="24"/>
        </w:rPr>
      </w:pPr>
    </w:p>
    <w:p w:rsidR="0020689E" w:rsidRPr="00654D4D" w:rsidRDefault="0020689E" w:rsidP="00923D70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bCs/>
          <w:color w:val="auto"/>
          <w:szCs w:val="24"/>
          <w:u w:val="none"/>
        </w:rPr>
      </w:pPr>
      <w:r w:rsidRPr="00654D4D">
        <w:rPr>
          <w:rStyle w:val="Hyperlink"/>
          <w:rFonts w:asciiTheme="majorHAnsi" w:hAnsiTheme="majorHAnsi" w:cstheme="majorHAnsi"/>
          <w:bCs/>
          <w:color w:val="auto"/>
          <w:szCs w:val="24"/>
          <w:u w:val="none"/>
        </w:rPr>
        <w:t>NIACE</w:t>
      </w:r>
      <w:r w:rsidR="00BC33B3" w:rsidRPr="00654D4D">
        <w:rPr>
          <w:rStyle w:val="Hyperlink"/>
          <w:rFonts w:asciiTheme="majorHAnsi" w:hAnsiTheme="majorHAnsi" w:cstheme="majorHAnsi"/>
          <w:bCs/>
          <w:color w:val="auto"/>
          <w:szCs w:val="24"/>
          <w:u w:val="none"/>
        </w:rPr>
        <w:br/>
        <w:t>May 2015</w:t>
      </w:r>
    </w:p>
    <w:p w:rsidR="0020689E" w:rsidRPr="00654D4D" w:rsidRDefault="0019409C" w:rsidP="00923D70">
      <w:pPr>
        <w:autoSpaceDE w:val="0"/>
        <w:autoSpaceDN w:val="0"/>
        <w:adjustRightInd w:val="0"/>
        <w:rPr>
          <w:rFonts w:asciiTheme="majorHAnsi" w:hAnsiTheme="majorHAnsi" w:cstheme="majorHAnsi"/>
          <w:bCs/>
          <w:szCs w:val="24"/>
          <w:u w:val="single"/>
        </w:rPr>
      </w:pPr>
      <w:hyperlink r:id="rId39" w:history="1">
        <w:r w:rsidR="0020689E"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>A better future for us all</w:t>
        </w:r>
      </w:hyperlink>
      <w:r w:rsidR="0020689E" w:rsidRPr="00654D4D">
        <w:rPr>
          <w:rStyle w:val="Hyperlink"/>
          <w:rFonts w:asciiTheme="majorHAnsi" w:hAnsiTheme="majorHAnsi" w:cstheme="majorHAnsi"/>
          <w:bCs/>
          <w:color w:val="auto"/>
          <w:szCs w:val="24"/>
        </w:rPr>
        <w:t xml:space="preserve"> </w:t>
      </w:r>
    </w:p>
    <w:p w:rsidR="00923D70" w:rsidRPr="00654D4D" w:rsidRDefault="00923D70" w:rsidP="00923D70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8B250D" w:rsidRPr="00654D4D" w:rsidRDefault="008B250D" w:rsidP="00923D70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Social care institute for excellence</w:t>
      </w:r>
    </w:p>
    <w:p w:rsidR="008B250D" w:rsidRPr="00654D4D" w:rsidRDefault="008B250D" w:rsidP="00923D70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May 2015</w:t>
      </w:r>
    </w:p>
    <w:p w:rsidR="008B250D" w:rsidRPr="00654D4D" w:rsidRDefault="0019409C" w:rsidP="00923D70">
      <w:pPr>
        <w:autoSpaceDE w:val="0"/>
        <w:autoSpaceDN w:val="0"/>
        <w:adjustRightInd w:val="0"/>
        <w:rPr>
          <w:rFonts w:asciiTheme="majorHAnsi" w:hAnsiTheme="majorHAnsi" w:cstheme="majorHAnsi"/>
          <w:kern w:val="36"/>
          <w:szCs w:val="24"/>
          <w:lang w:val="en"/>
        </w:rPr>
      </w:pPr>
      <w:hyperlink r:id="rId40" w:history="1">
        <w:r w:rsidR="008B250D" w:rsidRPr="00654D4D">
          <w:rPr>
            <w:rStyle w:val="Hyperlink"/>
            <w:rFonts w:asciiTheme="majorHAnsi" w:hAnsiTheme="majorHAnsi" w:cstheme="majorHAnsi"/>
            <w:color w:val="auto"/>
            <w:kern w:val="36"/>
            <w:szCs w:val="24"/>
            <w:lang w:val="en"/>
          </w:rPr>
          <w:t>At a glance 60: Preventing loneliness and social isolation among older people</w:t>
        </w:r>
      </w:hyperlink>
    </w:p>
    <w:p w:rsidR="006D50A7" w:rsidRPr="00654D4D" w:rsidRDefault="006D50A7" w:rsidP="00923D70">
      <w:pPr>
        <w:autoSpaceDE w:val="0"/>
        <w:autoSpaceDN w:val="0"/>
        <w:adjustRightInd w:val="0"/>
        <w:rPr>
          <w:rFonts w:ascii="Open Sans" w:hAnsi="Open Sans"/>
          <w:kern w:val="36"/>
          <w:sz w:val="53"/>
          <w:szCs w:val="53"/>
          <w:lang w:val="en"/>
        </w:rPr>
      </w:pPr>
    </w:p>
    <w:p w:rsidR="00923D70" w:rsidRPr="00654D4D" w:rsidRDefault="00923D70" w:rsidP="00090A08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The economy and business</w:t>
      </w:r>
    </w:p>
    <w:p w:rsidR="003A1C1A" w:rsidRPr="00654D4D" w:rsidRDefault="003A1C1A" w:rsidP="00A94050">
      <w:pPr>
        <w:rPr>
          <w:rFonts w:asciiTheme="majorHAnsi" w:hAnsiTheme="majorHAnsi" w:cstheme="majorHAnsi"/>
          <w:b/>
          <w:szCs w:val="24"/>
        </w:rPr>
      </w:pPr>
    </w:p>
    <w:p w:rsidR="003A1C1A" w:rsidRPr="00654D4D" w:rsidRDefault="003A1C1A" w:rsidP="003A1C1A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Joseph Rowntree Foundation</w:t>
      </w:r>
      <w:r w:rsidRPr="00654D4D">
        <w:rPr>
          <w:rFonts w:asciiTheme="majorHAnsi" w:hAnsiTheme="majorHAnsi" w:cstheme="majorHAnsi"/>
          <w:szCs w:val="24"/>
          <w:lang w:val="en-US"/>
        </w:rPr>
        <w:br/>
        <w:t>February 2014</w:t>
      </w:r>
      <w:hyperlink r:id="rId41" w:history="1">
        <w:r w:rsidRPr="00654D4D">
          <w:rPr>
            <w:rStyle w:val="Hyperlink"/>
            <w:rFonts w:asciiTheme="majorHAnsi" w:hAnsiTheme="majorHAnsi" w:cstheme="majorHAnsi"/>
            <w:color w:val="auto"/>
            <w:szCs w:val="24"/>
            <w:lang w:val="en-US"/>
          </w:rPr>
          <w:br/>
          <w:t xml:space="preserve">Future of the UK </w:t>
        </w:r>
        <w:proofErr w:type="spellStart"/>
        <w:r w:rsidRPr="00654D4D">
          <w:rPr>
            <w:rStyle w:val="Hyperlink"/>
            <w:rFonts w:asciiTheme="majorHAnsi" w:hAnsiTheme="majorHAnsi" w:cstheme="majorHAnsi"/>
            <w:color w:val="auto"/>
            <w:szCs w:val="24"/>
            <w:lang w:val="en-US"/>
          </w:rPr>
          <w:t>Labour</w:t>
        </w:r>
        <w:proofErr w:type="spellEnd"/>
        <w:r w:rsidRPr="00654D4D">
          <w:rPr>
            <w:rStyle w:val="Hyperlink"/>
            <w:rFonts w:asciiTheme="majorHAnsi" w:hAnsiTheme="majorHAnsi" w:cstheme="majorHAnsi"/>
            <w:color w:val="auto"/>
            <w:szCs w:val="24"/>
            <w:lang w:val="en-US"/>
          </w:rPr>
          <w:t xml:space="preserve"> market</w:t>
        </w:r>
      </w:hyperlink>
    </w:p>
    <w:p w:rsidR="003A1C1A" w:rsidRPr="00654D4D" w:rsidRDefault="003A1C1A" w:rsidP="003A1C1A">
      <w:pPr>
        <w:rPr>
          <w:rFonts w:asciiTheme="majorHAnsi" w:hAnsiTheme="majorHAnsi" w:cstheme="majorHAnsi"/>
          <w:szCs w:val="24"/>
          <w:lang w:val="en-US"/>
        </w:rPr>
      </w:pPr>
    </w:p>
    <w:p w:rsidR="003A1C1A" w:rsidRPr="00654D4D" w:rsidRDefault="003A1C1A" w:rsidP="003A1C1A">
      <w:pPr>
        <w:pStyle w:val="Default"/>
        <w:rPr>
          <w:rStyle w:val="Hyperlink"/>
          <w:rFonts w:asciiTheme="majorHAnsi" w:hAnsiTheme="majorHAnsi" w:cstheme="majorHAnsi"/>
          <w:color w:val="auto"/>
          <w:lang w:val="en-US"/>
        </w:rPr>
      </w:pPr>
      <w:r w:rsidRPr="00654D4D">
        <w:rPr>
          <w:rFonts w:asciiTheme="majorHAnsi" w:hAnsiTheme="majorHAnsi" w:cstheme="majorHAnsi"/>
          <w:color w:val="auto"/>
          <w:lang w:val="en-US"/>
        </w:rPr>
        <w:t>Joseph Rowntree Foundation</w:t>
      </w:r>
      <w:r w:rsidRPr="00654D4D">
        <w:rPr>
          <w:rFonts w:asciiTheme="majorHAnsi" w:hAnsiTheme="majorHAnsi" w:cstheme="majorHAnsi"/>
          <w:color w:val="auto"/>
          <w:lang w:val="en-US"/>
        </w:rPr>
        <w:br/>
        <w:t>2015</w:t>
      </w:r>
      <w:r w:rsidRPr="00654D4D">
        <w:rPr>
          <w:rFonts w:asciiTheme="majorHAnsi" w:hAnsiTheme="majorHAnsi" w:cstheme="majorHAnsi"/>
          <w:color w:val="auto"/>
          <w:lang w:val="en-US"/>
        </w:rPr>
        <w:br/>
      </w:r>
      <w:hyperlink r:id="rId42" w:history="1">
        <w:r w:rsidRPr="00654D4D">
          <w:rPr>
            <w:rStyle w:val="Hyperlink"/>
            <w:rFonts w:asciiTheme="majorHAnsi" w:hAnsiTheme="majorHAnsi" w:cstheme="majorHAnsi"/>
            <w:color w:val="auto"/>
            <w:lang w:val="en-US"/>
          </w:rPr>
          <w:t>Overview: analysis of trends</w:t>
        </w:r>
      </w:hyperlink>
    </w:p>
    <w:p w:rsidR="0038592B" w:rsidRPr="00654D4D" w:rsidRDefault="0038592B" w:rsidP="003A1C1A">
      <w:pPr>
        <w:pStyle w:val="Default"/>
        <w:rPr>
          <w:rStyle w:val="Hyperlink"/>
          <w:rFonts w:asciiTheme="majorHAnsi" w:hAnsiTheme="majorHAnsi" w:cstheme="majorHAnsi"/>
          <w:color w:val="auto"/>
          <w:lang w:val="en-US"/>
        </w:rPr>
      </w:pPr>
    </w:p>
    <w:p w:rsidR="0038592B" w:rsidRPr="00654D4D" w:rsidRDefault="0038592B" w:rsidP="0038592B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Joseph Rowntree Foundation</w:t>
      </w:r>
    </w:p>
    <w:p w:rsidR="0038592B" w:rsidRPr="00654D4D" w:rsidRDefault="0038592B" w:rsidP="0038592B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November 2015</w:t>
      </w:r>
    </w:p>
    <w:p w:rsidR="0038592B" w:rsidRPr="00654D4D" w:rsidRDefault="0019409C" w:rsidP="0038592B">
      <w:pPr>
        <w:rPr>
          <w:rStyle w:val="Hyperlink"/>
          <w:rFonts w:asciiTheme="majorHAnsi" w:hAnsiTheme="majorHAnsi" w:cstheme="majorHAnsi"/>
          <w:bCs/>
          <w:color w:val="auto"/>
          <w:szCs w:val="24"/>
        </w:rPr>
      </w:pPr>
      <w:hyperlink r:id="rId43" w:history="1">
        <w:r w:rsidR="0038592B" w:rsidRPr="00654D4D">
          <w:rPr>
            <w:rStyle w:val="Hyperlink"/>
            <w:rFonts w:asciiTheme="majorHAnsi" w:hAnsiTheme="majorHAnsi" w:cstheme="majorHAnsi"/>
            <w:bCs/>
            <w:color w:val="auto"/>
            <w:szCs w:val="24"/>
          </w:rPr>
          <w:t>Employment support for a high- wage economy</w:t>
        </w:r>
      </w:hyperlink>
    </w:p>
    <w:p w:rsidR="0038592B" w:rsidRDefault="0038592B" w:rsidP="003A1C1A">
      <w:pPr>
        <w:pStyle w:val="Default"/>
        <w:rPr>
          <w:rFonts w:asciiTheme="majorHAnsi" w:hAnsiTheme="majorHAnsi" w:cstheme="majorHAnsi"/>
          <w:bCs/>
          <w:color w:val="auto"/>
        </w:rPr>
      </w:pPr>
    </w:p>
    <w:p w:rsidR="00AF410D" w:rsidRPr="00654D4D" w:rsidRDefault="00AF410D" w:rsidP="003A1C1A">
      <w:pPr>
        <w:pStyle w:val="Default"/>
        <w:rPr>
          <w:rStyle w:val="Hyperlink"/>
          <w:rFonts w:asciiTheme="majorHAnsi" w:hAnsiTheme="majorHAnsi" w:cstheme="majorHAnsi"/>
          <w:color w:val="auto"/>
          <w:lang w:val="en-US"/>
        </w:rPr>
      </w:pPr>
      <w:r>
        <w:rPr>
          <w:rFonts w:asciiTheme="majorHAnsi" w:hAnsiTheme="majorHAnsi" w:cstheme="majorHAnsi"/>
          <w:bCs/>
          <w:color w:val="auto"/>
        </w:rPr>
        <w:t xml:space="preserve">London Enterprise </w:t>
      </w:r>
      <w:proofErr w:type="gramStart"/>
      <w:r>
        <w:rPr>
          <w:rFonts w:asciiTheme="majorHAnsi" w:hAnsiTheme="majorHAnsi" w:cstheme="majorHAnsi"/>
          <w:bCs/>
          <w:color w:val="auto"/>
        </w:rPr>
        <w:t>Panel</w:t>
      </w:r>
      <w:proofErr w:type="gramEnd"/>
      <w:r>
        <w:rPr>
          <w:rFonts w:asciiTheme="majorHAnsi" w:hAnsiTheme="majorHAnsi" w:cstheme="majorHAnsi"/>
          <w:bCs/>
          <w:color w:val="auto"/>
        </w:rPr>
        <w:br/>
        <w:t>(undated)</w:t>
      </w:r>
    </w:p>
    <w:p w:rsidR="00AF410D" w:rsidRPr="001904BC" w:rsidRDefault="0019409C" w:rsidP="00A94050">
      <w:pPr>
        <w:rPr>
          <w:rFonts w:asciiTheme="majorHAnsi" w:hAnsiTheme="majorHAnsi" w:cstheme="majorHAnsi"/>
          <w:szCs w:val="24"/>
        </w:rPr>
      </w:pPr>
      <w:hyperlink r:id="rId44" w:history="1">
        <w:r w:rsidR="00AF410D" w:rsidRPr="001904BC">
          <w:rPr>
            <w:rStyle w:val="Hyperlink"/>
            <w:rFonts w:asciiTheme="majorHAnsi" w:hAnsiTheme="majorHAnsi" w:cstheme="majorHAnsi"/>
            <w:szCs w:val="24"/>
          </w:rPr>
          <w:t>London 2036: an agenda for jobs and growth</w:t>
        </w:r>
      </w:hyperlink>
    </w:p>
    <w:p w:rsidR="007B64AC" w:rsidRDefault="007B64AC" w:rsidP="00A94050">
      <w:pPr>
        <w:rPr>
          <w:rFonts w:asciiTheme="majorHAnsi" w:hAnsiTheme="majorHAnsi" w:cstheme="majorHAnsi"/>
          <w:b/>
          <w:szCs w:val="24"/>
        </w:rPr>
      </w:pPr>
    </w:p>
    <w:p w:rsidR="001904BC" w:rsidRDefault="001904BC" w:rsidP="00A94050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 xml:space="preserve">Brent </w:t>
      </w:r>
      <w:proofErr w:type="gramStart"/>
      <w:r>
        <w:rPr>
          <w:rFonts w:asciiTheme="majorHAnsi" w:hAnsiTheme="majorHAnsi" w:cstheme="majorHAnsi"/>
          <w:szCs w:val="24"/>
        </w:rPr>
        <w:t>Council</w:t>
      </w:r>
      <w:proofErr w:type="gramEnd"/>
      <w:r>
        <w:rPr>
          <w:rFonts w:asciiTheme="majorHAnsi" w:hAnsiTheme="majorHAnsi" w:cstheme="majorHAnsi"/>
          <w:szCs w:val="24"/>
        </w:rPr>
        <w:br/>
        <w:t>(undated)</w:t>
      </w:r>
    </w:p>
    <w:p w:rsidR="007B64AC" w:rsidRPr="00FA4041" w:rsidRDefault="007B64AC" w:rsidP="00A94050">
      <w:pPr>
        <w:rPr>
          <w:rFonts w:asciiTheme="majorHAnsi" w:hAnsiTheme="majorHAnsi" w:cstheme="majorHAnsi"/>
          <w:szCs w:val="24"/>
        </w:rPr>
      </w:pPr>
      <w:r w:rsidRPr="00FA4041">
        <w:rPr>
          <w:rFonts w:asciiTheme="majorHAnsi" w:hAnsiTheme="majorHAnsi" w:cstheme="majorHAnsi"/>
          <w:szCs w:val="24"/>
        </w:rPr>
        <w:t>Evaluation of Brent Council’s Navigator Pilot</w:t>
      </w:r>
      <w:r w:rsidR="00A10275" w:rsidRPr="00FA4041">
        <w:rPr>
          <w:rFonts w:asciiTheme="majorHAnsi" w:hAnsiTheme="majorHAnsi" w:cstheme="majorHAnsi"/>
          <w:szCs w:val="24"/>
        </w:rPr>
        <w:t xml:space="preserve"> tackling complex constraints to employment amongst excluded residents</w:t>
      </w:r>
    </w:p>
    <w:p w:rsidR="0099449D" w:rsidRDefault="001904BC" w:rsidP="00A94050">
      <w:pPr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object w:dxaOrig="1550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45" o:title=""/>
          </v:shape>
          <o:OLEObject Type="Embed" ProgID="PowerPoint.Show.12" ShapeID="_x0000_i1025" DrawAspect="Icon" ObjectID="_1520232514" r:id="rId46"/>
        </w:object>
      </w:r>
      <w:r w:rsidR="0019157B">
        <w:rPr>
          <w:rFonts w:asciiTheme="majorHAnsi" w:hAnsiTheme="majorHAnsi" w:cstheme="majorHAnsi"/>
          <w:b/>
          <w:szCs w:val="24"/>
        </w:rPr>
        <w:object w:dxaOrig="1550" w:dyaOrig="991">
          <v:shape id="_x0000_i1026" type="#_x0000_t75" style="width:77.25pt;height:49.5pt" o:ole="">
            <v:imagedata r:id="rId47" o:title=""/>
          </v:shape>
          <o:OLEObject Type="Embed" ProgID="AcroExch.Document.11" ShapeID="_x0000_i1026" DrawAspect="Icon" ObjectID="_1520232515" r:id="rId48"/>
        </w:object>
      </w:r>
      <w:r w:rsidR="0019157B">
        <w:rPr>
          <w:rFonts w:asciiTheme="majorHAnsi" w:hAnsiTheme="majorHAnsi" w:cstheme="majorHAnsi"/>
          <w:b/>
          <w:szCs w:val="24"/>
        </w:rPr>
        <w:object w:dxaOrig="1550" w:dyaOrig="991">
          <v:shape id="_x0000_i1027" type="#_x0000_t75" style="width:77.25pt;height:49.5pt" o:ole="">
            <v:imagedata r:id="rId49" o:title=""/>
          </v:shape>
          <o:OLEObject Type="Embed" ProgID="PowerPoint.Show.12" ShapeID="_x0000_i1027" DrawAspect="Icon" ObjectID="_1520232516" r:id="rId50"/>
        </w:object>
      </w:r>
    </w:p>
    <w:p w:rsidR="00742455" w:rsidRDefault="00742455" w:rsidP="00A94050">
      <w:pPr>
        <w:rPr>
          <w:rFonts w:asciiTheme="majorHAnsi" w:hAnsiTheme="majorHAnsi" w:cstheme="majorHAnsi"/>
          <w:b/>
          <w:szCs w:val="24"/>
        </w:rPr>
      </w:pPr>
    </w:p>
    <w:p w:rsidR="00742455" w:rsidRPr="00693DB0" w:rsidRDefault="00742455" w:rsidP="00A94050">
      <w:pPr>
        <w:rPr>
          <w:rFonts w:asciiTheme="majorHAnsi" w:hAnsiTheme="majorHAnsi" w:cstheme="majorHAnsi"/>
          <w:szCs w:val="24"/>
        </w:rPr>
      </w:pPr>
      <w:r w:rsidRPr="00693DB0">
        <w:rPr>
          <w:rFonts w:asciiTheme="majorHAnsi" w:hAnsiTheme="majorHAnsi" w:cstheme="majorHAnsi"/>
          <w:szCs w:val="24"/>
        </w:rPr>
        <w:t>Brent’s Labour Mark</w:t>
      </w:r>
      <w:bookmarkStart w:id="0" w:name="_GoBack"/>
      <w:bookmarkEnd w:id="0"/>
      <w:r w:rsidRPr="00693DB0">
        <w:rPr>
          <w:rFonts w:asciiTheme="majorHAnsi" w:hAnsiTheme="majorHAnsi" w:cstheme="majorHAnsi"/>
          <w:szCs w:val="24"/>
        </w:rPr>
        <w:t>et: Meeting the needs of local employers report</w:t>
      </w:r>
    </w:p>
    <w:p w:rsidR="00225E33" w:rsidRPr="00693DB0" w:rsidRDefault="0019409C" w:rsidP="00A94050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object w:dxaOrig="1550" w:dyaOrig="991">
          <v:shape id="_x0000_i1036" type="#_x0000_t75" style="width:77.25pt;height:49.5pt" o:ole="">
            <v:imagedata r:id="rId51" o:title=""/>
          </v:shape>
          <o:OLEObject Type="Embed" ProgID="AcroExch.Document.11" ShapeID="_x0000_i1036" DrawAspect="Icon" ObjectID="_1520232517" r:id="rId52"/>
        </w:object>
      </w:r>
    </w:p>
    <w:p w:rsidR="0019409C" w:rsidRDefault="0019409C">
      <w:pPr>
        <w:spacing w:after="200" w:line="276" w:lineRule="auto"/>
        <w:rPr>
          <w:rFonts w:asciiTheme="majorHAnsi" w:hAnsiTheme="majorHAnsi" w:cstheme="majorHAnsi"/>
          <w:bCs/>
          <w:szCs w:val="24"/>
        </w:rPr>
      </w:pPr>
      <w:r>
        <w:rPr>
          <w:rFonts w:asciiTheme="majorHAnsi" w:hAnsiTheme="majorHAnsi" w:cstheme="majorHAnsi"/>
          <w:bCs/>
          <w:szCs w:val="24"/>
        </w:rPr>
        <w:br w:type="page"/>
      </w:r>
    </w:p>
    <w:p w:rsidR="00C544BD" w:rsidRPr="00693DB0" w:rsidRDefault="00C544BD" w:rsidP="00C544BD">
      <w:pPr>
        <w:rPr>
          <w:rFonts w:asciiTheme="majorHAnsi" w:hAnsiTheme="majorHAnsi" w:cstheme="majorHAnsi"/>
          <w:bCs/>
          <w:szCs w:val="24"/>
        </w:rPr>
      </w:pPr>
      <w:r w:rsidRPr="00693DB0">
        <w:rPr>
          <w:rFonts w:asciiTheme="majorHAnsi" w:hAnsiTheme="majorHAnsi" w:cstheme="majorHAnsi"/>
          <w:bCs/>
          <w:szCs w:val="24"/>
        </w:rPr>
        <w:lastRenderedPageBreak/>
        <w:t>Brent Council: An overview of the local economy and its labour market</w:t>
      </w:r>
    </w:p>
    <w:p w:rsidR="00225E33" w:rsidRPr="00C544BD" w:rsidRDefault="00225E33" w:rsidP="00C544BD">
      <w:pPr>
        <w:rPr>
          <w:rFonts w:asciiTheme="majorHAnsi" w:hAnsiTheme="majorHAnsi" w:cstheme="majorHAnsi"/>
          <w:b/>
          <w:szCs w:val="24"/>
        </w:rPr>
      </w:pPr>
    </w:p>
    <w:p w:rsidR="00C544BD" w:rsidRDefault="009613AE" w:rsidP="00A94050">
      <w:pPr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object w:dxaOrig="1550" w:dyaOrig="991">
          <v:shape id="_x0000_i1030" type="#_x0000_t75" style="width:77.25pt;height:49.5pt" o:ole="">
            <v:imagedata r:id="rId53" o:title=""/>
          </v:shape>
          <o:OLEObject Type="Embed" ProgID="PowerPoint.Show.12" ShapeID="_x0000_i1030" DrawAspect="Icon" ObjectID="_1520232518" r:id="rId54"/>
        </w:object>
      </w:r>
    </w:p>
    <w:p w:rsidR="00693DB0" w:rsidRDefault="00693DB0" w:rsidP="00A94050">
      <w:pPr>
        <w:rPr>
          <w:rFonts w:asciiTheme="majorHAnsi" w:hAnsiTheme="majorHAnsi" w:cstheme="majorHAnsi"/>
          <w:b/>
          <w:szCs w:val="24"/>
        </w:rPr>
      </w:pPr>
    </w:p>
    <w:p w:rsidR="00B41E0D" w:rsidRDefault="00B41E0D" w:rsidP="00A94050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West London Alliance</w:t>
      </w:r>
    </w:p>
    <w:p w:rsidR="00511311" w:rsidRDefault="00511311" w:rsidP="00A94050">
      <w:pPr>
        <w:rPr>
          <w:rFonts w:asciiTheme="majorHAnsi" w:hAnsiTheme="majorHAnsi" w:cstheme="majorHAnsi"/>
          <w:szCs w:val="24"/>
        </w:rPr>
      </w:pPr>
      <w:r>
        <w:rPr>
          <w:rFonts w:asciiTheme="majorHAnsi" w:hAnsiTheme="majorHAnsi" w:cstheme="majorHAnsi"/>
          <w:szCs w:val="24"/>
        </w:rPr>
        <w:t>2014</w:t>
      </w:r>
    </w:p>
    <w:p w:rsidR="00693DB0" w:rsidRPr="00907A41" w:rsidRDefault="00907A41" w:rsidP="00A94050">
      <w:pPr>
        <w:rPr>
          <w:rFonts w:asciiTheme="majorHAnsi" w:hAnsiTheme="majorHAnsi" w:cstheme="majorHAnsi"/>
          <w:szCs w:val="24"/>
        </w:rPr>
      </w:pPr>
      <w:hyperlink r:id="rId55" w:history="1">
        <w:r w:rsidR="00693DB0" w:rsidRPr="00907A41">
          <w:rPr>
            <w:rStyle w:val="Hyperlink"/>
            <w:rFonts w:asciiTheme="majorHAnsi" w:hAnsiTheme="majorHAnsi" w:cstheme="majorHAnsi"/>
            <w:szCs w:val="24"/>
          </w:rPr>
          <w:t>Working People, Working Places</w:t>
        </w:r>
      </w:hyperlink>
    </w:p>
    <w:p w:rsidR="00AF410D" w:rsidRPr="00654D4D" w:rsidRDefault="00AF410D" w:rsidP="00A94050">
      <w:pPr>
        <w:rPr>
          <w:rFonts w:asciiTheme="majorHAnsi" w:hAnsiTheme="majorHAnsi" w:cstheme="majorHAnsi"/>
          <w:b/>
          <w:szCs w:val="24"/>
        </w:rPr>
      </w:pPr>
    </w:p>
    <w:p w:rsidR="00097B66" w:rsidRPr="00654D4D" w:rsidRDefault="004A28D3" w:rsidP="00084BD5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 xml:space="preserve">Intergenerational worklessness, </w:t>
      </w:r>
      <w:r w:rsidR="00055777" w:rsidRPr="00654D4D">
        <w:rPr>
          <w:rFonts w:asciiTheme="majorHAnsi" w:hAnsiTheme="majorHAnsi" w:cstheme="majorHAnsi"/>
          <w:b/>
          <w:szCs w:val="24"/>
        </w:rPr>
        <w:t>c</w:t>
      </w:r>
      <w:r w:rsidR="00097B66" w:rsidRPr="00654D4D">
        <w:rPr>
          <w:rFonts w:asciiTheme="majorHAnsi" w:hAnsiTheme="majorHAnsi" w:cstheme="majorHAnsi"/>
          <w:b/>
          <w:szCs w:val="24"/>
        </w:rPr>
        <w:t>hildcare and early years</w:t>
      </w:r>
    </w:p>
    <w:p w:rsidR="00097B66" w:rsidRPr="00654D4D" w:rsidRDefault="00097B66" w:rsidP="00097B6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Family and Childcare Trust</w:t>
      </w:r>
    </w:p>
    <w:p w:rsidR="00097B66" w:rsidRPr="00654D4D" w:rsidRDefault="00097B66" w:rsidP="00097B6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2014</w:t>
      </w:r>
    </w:p>
    <w:p w:rsidR="00097B66" w:rsidRPr="00654D4D" w:rsidRDefault="00097B66" w:rsidP="00097B66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"http://www.familyandchildcaretrust.org/sites/default/files/files/2.2.1%20London%20Childcare%20Report%202014.pdf" \l "overlay-context=london-childcare-report-0"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>London Childcare Report</w:t>
      </w:r>
    </w:p>
    <w:p w:rsidR="00097B66" w:rsidRPr="00654D4D" w:rsidRDefault="00097B66" w:rsidP="00097B6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097B66" w:rsidRPr="00654D4D" w:rsidRDefault="00097B66" w:rsidP="00097B6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Family and Childcare Trust</w:t>
      </w:r>
    </w:p>
    <w:p w:rsidR="00097B66" w:rsidRPr="00654D4D" w:rsidRDefault="00097B66" w:rsidP="00097B6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Undated</w:t>
      </w:r>
    </w:p>
    <w:p w:rsidR="00097B66" w:rsidRPr="00654D4D" w:rsidRDefault="00097B66" w:rsidP="00097B66">
      <w:r w:rsidRPr="00654D4D">
        <w:object w:dxaOrig="1550" w:dyaOrig="991">
          <v:shape id="_x0000_i1031" type="#_x0000_t75" style="width:77.25pt;height:49.5pt" o:ole="">
            <v:imagedata r:id="rId56" o:title=""/>
          </v:shape>
          <o:OLEObject Type="Embed" ProgID="AcroExch.Document.11" ShapeID="_x0000_i1031" DrawAspect="Icon" ObjectID="_1520232519" r:id="rId57"/>
        </w:object>
      </w:r>
    </w:p>
    <w:p w:rsidR="00097B66" w:rsidRPr="00654D4D" w:rsidRDefault="0019409C" w:rsidP="00097B66">
      <w:pPr>
        <w:rPr>
          <w:rFonts w:asciiTheme="majorHAnsi" w:hAnsiTheme="majorHAnsi" w:cstheme="majorHAnsi"/>
          <w:szCs w:val="24"/>
        </w:rPr>
      </w:pPr>
      <w:hyperlink r:id="rId58" w:history="1">
        <w:r w:rsidR="00097B66" w:rsidRPr="00654D4D">
          <w:rPr>
            <w:rStyle w:val="Hyperlink"/>
            <w:rFonts w:asciiTheme="majorHAnsi" w:hAnsiTheme="majorHAnsi" w:cstheme="majorHAnsi"/>
            <w:color w:val="auto"/>
            <w:szCs w:val="24"/>
            <w:u w:val="none"/>
          </w:rPr>
          <w:t>Hammersmith and Fulham profile</w:t>
        </w:r>
      </w:hyperlink>
    </w:p>
    <w:p w:rsidR="00097B66" w:rsidRPr="00654D4D" w:rsidRDefault="00097B66" w:rsidP="00097B66">
      <w:pPr>
        <w:rPr>
          <w:rFonts w:asciiTheme="majorHAnsi" w:hAnsiTheme="majorHAnsi" w:cstheme="majorHAnsi"/>
          <w:szCs w:val="24"/>
        </w:rPr>
      </w:pPr>
    </w:p>
    <w:p w:rsidR="00097B66" w:rsidRPr="00654D4D" w:rsidRDefault="00097B66" w:rsidP="00097B6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Field, Frank.</w:t>
      </w:r>
      <w:r w:rsidRPr="00654D4D">
        <w:rPr>
          <w:rFonts w:asciiTheme="majorHAnsi" w:hAnsiTheme="majorHAnsi" w:cstheme="majorHAnsi"/>
          <w:szCs w:val="24"/>
        </w:rPr>
        <w:br/>
        <w:t>2010</w:t>
      </w:r>
    </w:p>
    <w:p w:rsidR="00097B66" w:rsidRPr="00654D4D" w:rsidRDefault="0019409C" w:rsidP="00097B66">
      <w:pPr>
        <w:rPr>
          <w:rFonts w:asciiTheme="majorHAnsi" w:hAnsiTheme="majorHAnsi" w:cstheme="majorHAnsi"/>
          <w:szCs w:val="24"/>
        </w:rPr>
      </w:pPr>
      <w:hyperlink r:id="rId59" w:history="1">
        <w:r w:rsidR="00097B66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The Foundation Years: Preventing poor children becoming poor adults</w:t>
        </w:r>
      </w:hyperlink>
    </w:p>
    <w:p w:rsidR="00097B66" w:rsidRPr="00654D4D" w:rsidRDefault="00097B66" w:rsidP="00A94050">
      <w:pPr>
        <w:rPr>
          <w:rFonts w:asciiTheme="majorHAnsi" w:hAnsiTheme="majorHAnsi" w:cstheme="majorHAnsi"/>
          <w:b/>
          <w:szCs w:val="24"/>
        </w:rPr>
      </w:pPr>
    </w:p>
    <w:p w:rsidR="00DA469E" w:rsidRPr="00654D4D" w:rsidRDefault="00DA469E" w:rsidP="00DA469E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Resolution Foundation</w:t>
      </w:r>
      <w:r w:rsidRPr="00654D4D">
        <w:rPr>
          <w:rFonts w:asciiTheme="majorHAnsi" w:hAnsiTheme="majorHAnsi" w:cstheme="majorHAnsi"/>
          <w:szCs w:val="24"/>
        </w:rPr>
        <w:br/>
        <w:t>October 2015</w:t>
      </w:r>
    </w:p>
    <w:p w:rsidR="00DA469E" w:rsidRPr="00654D4D" w:rsidRDefault="00DA469E" w:rsidP="00DA469E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iCs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"http://www.resolutionfoundation.org/wp-content/uploads/2015/10/Child-poverty-briefing.pdf"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 xml:space="preserve">A poverty of information: </w:t>
      </w:r>
      <w:r w:rsidRPr="00654D4D">
        <w:rPr>
          <w:rStyle w:val="Hyperlink"/>
          <w:rFonts w:asciiTheme="majorHAnsi" w:hAnsiTheme="majorHAnsi" w:cstheme="majorHAnsi"/>
          <w:iCs/>
          <w:color w:val="auto"/>
          <w:szCs w:val="24"/>
        </w:rPr>
        <w:t>Assessing the government’s new child poverty</w:t>
      </w:r>
    </w:p>
    <w:p w:rsidR="00DA469E" w:rsidRPr="00654D4D" w:rsidRDefault="00DA469E" w:rsidP="00DA469E">
      <w:pPr>
        <w:rPr>
          <w:rStyle w:val="Hyperlink"/>
          <w:rFonts w:asciiTheme="majorHAnsi" w:hAnsiTheme="majorHAnsi" w:cstheme="majorHAnsi"/>
          <w:color w:val="auto"/>
          <w:szCs w:val="24"/>
        </w:rPr>
      </w:pPr>
      <w:proofErr w:type="gramStart"/>
      <w:r w:rsidRPr="00654D4D">
        <w:rPr>
          <w:rStyle w:val="Hyperlink"/>
          <w:rFonts w:asciiTheme="majorHAnsi" w:hAnsiTheme="majorHAnsi" w:cstheme="majorHAnsi"/>
          <w:iCs/>
          <w:color w:val="auto"/>
          <w:szCs w:val="24"/>
        </w:rPr>
        <w:t>focu</w:t>
      </w:r>
      <w:proofErr w:type="gramEnd"/>
      <w:r w:rsidRPr="00654D4D">
        <w:rPr>
          <w:rStyle w:val="Hyperlink"/>
          <w:rFonts w:asciiTheme="majorHAnsi" w:hAnsiTheme="majorHAnsi" w:cstheme="majorHAnsi"/>
          <w:iCs/>
          <w:color w:val="auto"/>
          <w:szCs w:val="24"/>
        </w:rPr>
        <w:t>s and future trends</w:t>
      </w:r>
    </w:p>
    <w:p w:rsidR="00097B66" w:rsidRPr="00654D4D" w:rsidRDefault="00DA469E" w:rsidP="00DA469E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DA469E" w:rsidRPr="00654D4D" w:rsidRDefault="00DA469E" w:rsidP="00DA469E">
      <w:pPr>
        <w:rPr>
          <w:rFonts w:asciiTheme="majorHAnsi" w:hAnsiTheme="majorHAnsi" w:cstheme="majorHAnsi"/>
          <w:b/>
          <w:szCs w:val="24"/>
        </w:rPr>
      </w:pPr>
    </w:p>
    <w:p w:rsidR="002F0B93" w:rsidRPr="00654D4D" w:rsidRDefault="002F0B93" w:rsidP="00C235AD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Integration of diverse communities</w:t>
      </w:r>
    </w:p>
    <w:p w:rsidR="002F0B93" w:rsidRPr="00654D4D" w:rsidRDefault="000A5A5A" w:rsidP="00A94050">
      <w:pPr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>Recommendation 6: Improve the employment rates for people from BAME backgrounds</w:t>
      </w:r>
    </w:p>
    <w:p w:rsidR="002F0B93" w:rsidRPr="00654D4D" w:rsidRDefault="002F0B93" w:rsidP="002F0B93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IPPR</w:t>
      </w:r>
    </w:p>
    <w:p w:rsidR="002F0B93" w:rsidRPr="00654D4D" w:rsidRDefault="002F0B93" w:rsidP="002F0B93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2008</w:t>
      </w:r>
    </w:p>
    <w:p w:rsidR="002F0B93" w:rsidRPr="00654D4D" w:rsidRDefault="002F0B93" w:rsidP="002F0B93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"http://www.ippr.org/files/images/media/files/publication/2011/05/Moving%20up%20together%20summary%20for%20web_1664.pdf?noredirect=1"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>Moving up together</w:t>
      </w:r>
    </w:p>
    <w:p w:rsidR="002F0B93" w:rsidRPr="00654D4D" w:rsidRDefault="002F0B93" w:rsidP="002F0B93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63004F" w:rsidRPr="00654D4D" w:rsidRDefault="0063004F" w:rsidP="002F0B93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IES</w:t>
      </w:r>
    </w:p>
    <w:p w:rsidR="00C57108" w:rsidRPr="00654D4D" w:rsidRDefault="00C57108" w:rsidP="002F0B93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2010</w:t>
      </w:r>
    </w:p>
    <w:p w:rsidR="0063004F" w:rsidRPr="00654D4D" w:rsidRDefault="0019409C" w:rsidP="002F0B93">
      <w:pPr>
        <w:rPr>
          <w:rFonts w:asciiTheme="majorHAnsi" w:hAnsiTheme="majorHAnsi" w:cstheme="majorHAnsi"/>
          <w:b/>
          <w:szCs w:val="24"/>
        </w:rPr>
      </w:pPr>
      <w:hyperlink r:id="rId60" w:history="1">
        <w:r w:rsidR="0063004F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Understanding worklessness in Newham: final report</w:t>
        </w:r>
      </w:hyperlink>
    </w:p>
    <w:p w:rsidR="0019409C" w:rsidRDefault="0019409C">
      <w:pPr>
        <w:spacing w:after="200" w:line="276" w:lineRule="auto"/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br w:type="page"/>
      </w:r>
    </w:p>
    <w:p w:rsidR="003A1C1A" w:rsidRDefault="003A1C1A" w:rsidP="004259D8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lastRenderedPageBreak/>
        <w:t xml:space="preserve">Skills </w:t>
      </w:r>
    </w:p>
    <w:p w:rsidR="00160CF1" w:rsidRPr="00160CF1" w:rsidRDefault="00160CF1" w:rsidP="00160CF1">
      <w:pPr>
        <w:rPr>
          <w:rFonts w:asciiTheme="majorHAnsi" w:hAnsiTheme="majorHAnsi" w:cstheme="majorHAnsi"/>
          <w:b/>
          <w:szCs w:val="24"/>
        </w:rPr>
      </w:pPr>
      <w:r>
        <w:rPr>
          <w:rFonts w:asciiTheme="majorHAnsi" w:hAnsiTheme="majorHAnsi" w:cstheme="majorHAnsi"/>
          <w:b/>
          <w:szCs w:val="24"/>
        </w:rPr>
        <w:t>Recommendation 3: Understand and address skills shortages from local businesses</w:t>
      </w:r>
    </w:p>
    <w:p w:rsidR="00B61C53" w:rsidRPr="00654D4D" w:rsidRDefault="00B61C53" w:rsidP="00A94050">
      <w:pPr>
        <w:rPr>
          <w:rFonts w:asciiTheme="majorHAnsi" w:hAnsiTheme="majorHAnsi" w:cstheme="majorHAnsi"/>
          <w:b/>
          <w:szCs w:val="24"/>
        </w:rPr>
      </w:pPr>
    </w:p>
    <w:p w:rsidR="00B61C53" w:rsidRPr="00654D4D" w:rsidRDefault="00B61C53" w:rsidP="00B61C53">
      <w:pPr>
        <w:rPr>
          <w:rFonts w:asciiTheme="majorHAnsi" w:hAnsiTheme="majorHAnsi" w:cstheme="majorHAnsi"/>
          <w:szCs w:val="24"/>
          <w:lang w:val="en-US"/>
        </w:rPr>
      </w:pPr>
      <w:proofErr w:type="spellStart"/>
      <w:r w:rsidRPr="00654D4D">
        <w:rPr>
          <w:rFonts w:asciiTheme="majorHAnsi" w:hAnsiTheme="majorHAnsi" w:cstheme="majorHAnsi"/>
          <w:szCs w:val="24"/>
          <w:lang w:val="en-US"/>
        </w:rPr>
        <w:t>LGiU</w:t>
      </w:r>
      <w:proofErr w:type="spellEnd"/>
    </w:p>
    <w:p w:rsidR="00B61C53" w:rsidRPr="00654D4D" w:rsidRDefault="00B61C53" w:rsidP="00B61C53">
      <w:pPr>
        <w:rPr>
          <w:rFonts w:asciiTheme="majorHAnsi" w:hAnsiTheme="majorHAnsi" w:cstheme="majorHAnsi"/>
          <w:szCs w:val="24"/>
          <w:lang w:val="en-US"/>
        </w:rPr>
      </w:pPr>
      <w:r w:rsidRPr="00654D4D">
        <w:rPr>
          <w:rFonts w:asciiTheme="majorHAnsi" w:hAnsiTheme="majorHAnsi" w:cstheme="majorHAnsi"/>
          <w:szCs w:val="24"/>
          <w:lang w:val="en-US"/>
        </w:rPr>
        <w:t>16 November 2015</w:t>
      </w:r>
    </w:p>
    <w:p w:rsidR="00B61C53" w:rsidRPr="00654D4D" w:rsidRDefault="00B61C53" w:rsidP="00B61C53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"http://www.lgiu.org.uk/briefing/apprenticeships-delivering-skills-for-future-prosperity-ofsted-survey/"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>Apprenticeships: Delivering Skills for Future Prosperity – Ofsted Survey</w:t>
      </w:r>
    </w:p>
    <w:p w:rsidR="00B61C53" w:rsidRPr="00654D4D" w:rsidRDefault="00B61C53" w:rsidP="00B61C53">
      <w:p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3A1C1A" w:rsidRPr="00654D4D" w:rsidRDefault="00070E76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NIACE</w:t>
      </w:r>
    </w:p>
    <w:p w:rsidR="00070E76" w:rsidRPr="00654D4D" w:rsidRDefault="00070E76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February 2015</w:t>
      </w:r>
    </w:p>
    <w:p w:rsidR="00070E76" w:rsidRPr="00654D4D" w:rsidRDefault="00DB2688" w:rsidP="00A94050">
      <w:pPr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"http://www.learningandwork.org.uk/sites/niace_en/files/files/niace_policy_solutions_progression(1).pdf"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="00070E76" w:rsidRPr="00654D4D">
        <w:rPr>
          <w:rStyle w:val="Hyperlink"/>
          <w:rFonts w:asciiTheme="majorHAnsi" w:hAnsiTheme="majorHAnsi" w:cstheme="majorHAnsi"/>
          <w:color w:val="auto"/>
          <w:szCs w:val="24"/>
        </w:rPr>
        <w:t xml:space="preserve">No limits: from getting by to getting on </w:t>
      </w:r>
    </w:p>
    <w:p w:rsidR="00070E76" w:rsidRPr="00654D4D" w:rsidRDefault="00DB2688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B003C5" w:rsidRPr="00654D4D" w:rsidRDefault="00B003C5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NIACE</w:t>
      </w:r>
    </w:p>
    <w:p w:rsidR="009D103B" w:rsidRPr="00654D4D" w:rsidRDefault="009D103B" w:rsidP="00A94050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September 2015</w:t>
      </w:r>
    </w:p>
    <w:p w:rsidR="00B003C5" w:rsidRPr="00654D4D" w:rsidRDefault="0019409C" w:rsidP="00A94050">
      <w:pPr>
        <w:rPr>
          <w:rFonts w:asciiTheme="majorHAnsi" w:hAnsiTheme="majorHAnsi" w:cstheme="majorHAnsi"/>
          <w:szCs w:val="24"/>
        </w:rPr>
      </w:pPr>
      <w:hyperlink r:id="rId61" w:history="1">
        <w:r w:rsidR="00B003C5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Apprentice charter: higher quality, better outcomes</w:t>
        </w:r>
      </w:hyperlink>
    </w:p>
    <w:p w:rsidR="00B003C5" w:rsidRPr="00654D4D" w:rsidRDefault="00B003C5" w:rsidP="00A94050">
      <w:pPr>
        <w:rPr>
          <w:rFonts w:asciiTheme="majorHAnsi" w:hAnsiTheme="majorHAnsi" w:cstheme="majorHAnsi"/>
          <w:b/>
          <w:szCs w:val="24"/>
        </w:rPr>
      </w:pPr>
    </w:p>
    <w:p w:rsidR="003A1C1A" w:rsidRPr="00654D4D" w:rsidRDefault="003A1C1A" w:rsidP="00C6066F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Welfare and wages</w:t>
      </w:r>
    </w:p>
    <w:p w:rsidR="008C5E6D" w:rsidRPr="00654D4D" w:rsidRDefault="008C5E6D" w:rsidP="008C5E6D">
      <w:pPr>
        <w:pStyle w:val="Default"/>
        <w:rPr>
          <w:rStyle w:val="Hyperlink"/>
          <w:rFonts w:asciiTheme="majorHAnsi" w:hAnsiTheme="majorHAnsi" w:cstheme="majorHAnsi"/>
          <w:color w:val="auto"/>
        </w:rPr>
      </w:pPr>
    </w:p>
    <w:p w:rsidR="00E74A66" w:rsidRPr="00654D4D" w:rsidRDefault="00E74A66" w:rsidP="008C5E6D">
      <w:pPr>
        <w:pStyle w:val="Default"/>
        <w:rPr>
          <w:rStyle w:val="Hyperlink"/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color w:val="auto"/>
        </w:rPr>
        <w:t>Centre for Economic and Social Inclusion (now the Learning and Work Institute</w:t>
      </w:r>
      <w:proofErr w:type="gramStart"/>
      <w:r w:rsidRPr="00654D4D">
        <w:rPr>
          <w:rFonts w:asciiTheme="majorHAnsi" w:hAnsiTheme="majorHAnsi" w:cstheme="majorHAnsi"/>
          <w:color w:val="auto"/>
        </w:rPr>
        <w:t>)</w:t>
      </w:r>
      <w:proofErr w:type="gramEnd"/>
      <w:r w:rsidRPr="00654D4D">
        <w:rPr>
          <w:rFonts w:asciiTheme="majorHAnsi" w:hAnsiTheme="majorHAnsi" w:cstheme="majorHAnsi"/>
          <w:color w:val="auto"/>
        </w:rPr>
        <w:br/>
        <w:t>May 2014</w:t>
      </w:r>
      <w:r w:rsidRPr="00654D4D">
        <w:rPr>
          <w:rFonts w:asciiTheme="majorHAnsi" w:hAnsiTheme="majorHAnsi" w:cstheme="majorHAnsi"/>
          <w:color w:val="auto"/>
        </w:rPr>
        <w:br/>
      </w:r>
      <w:hyperlink r:id="rId62" w:history="1">
        <w:r w:rsidRPr="00654D4D">
          <w:rPr>
            <w:rStyle w:val="Hyperlink"/>
            <w:rFonts w:asciiTheme="majorHAnsi" w:hAnsiTheme="majorHAnsi" w:cstheme="majorHAnsi"/>
            <w:bCs/>
            <w:color w:val="auto"/>
          </w:rPr>
          <w:t>The impacts of welfare reform on residents in Tower Hamlets</w:t>
        </w:r>
      </w:hyperlink>
    </w:p>
    <w:p w:rsidR="00F04811" w:rsidRPr="00654D4D" w:rsidRDefault="00F04811" w:rsidP="00E74A66">
      <w:pPr>
        <w:pStyle w:val="Default"/>
        <w:rPr>
          <w:rStyle w:val="Hyperlink"/>
          <w:rFonts w:asciiTheme="majorHAnsi" w:hAnsiTheme="majorHAnsi" w:cstheme="majorHAnsi"/>
          <w:bCs/>
          <w:color w:val="auto"/>
        </w:rPr>
      </w:pPr>
    </w:p>
    <w:p w:rsidR="00F04811" w:rsidRPr="00654D4D" w:rsidRDefault="00F04811" w:rsidP="00E74A66">
      <w:pPr>
        <w:pStyle w:val="Default"/>
        <w:rPr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color w:val="auto"/>
        </w:rPr>
        <w:t>Centre for Economic and Social Inclusion (now the Learning and Work Institute</w:t>
      </w:r>
      <w:proofErr w:type="gramStart"/>
      <w:r w:rsidRPr="00654D4D">
        <w:rPr>
          <w:rFonts w:asciiTheme="majorHAnsi" w:hAnsiTheme="majorHAnsi" w:cstheme="majorHAnsi"/>
          <w:color w:val="auto"/>
        </w:rPr>
        <w:t>)</w:t>
      </w:r>
      <w:proofErr w:type="gramEnd"/>
      <w:r w:rsidRPr="00654D4D">
        <w:rPr>
          <w:rFonts w:asciiTheme="majorHAnsi" w:hAnsiTheme="majorHAnsi" w:cstheme="majorHAnsi"/>
          <w:color w:val="auto"/>
        </w:rPr>
        <w:br/>
        <w:t>June 2015</w:t>
      </w:r>
      <w:r w:rsidRPr="00654D4D">
        <w:rPr>
          <w:rFonts w:asciiTheme="majorHAnsi" w:hAnsiTheme="majorHAnsi" w:cstheme="majorHAnsi"/>
          <w:color w:val="auto"/>
        </w:rPr>
        <w:br/>
      </w:r>
      <w:hyperlink r:id="rId63" w:history="1">
        <w:r w:rsidRPr="00654D4D">
          <w:rPr>
            <w:rStyle w:val="Hyperlink"/>
            <w:rFonts w:asciiTheme="majorHAnsi" w:hAnsiTheme="majorHAnsi" w:cstheme="majorHAnsi"/>
            <w:bCs/>
            <w:color w:val="auto"/>
          </w:rPr>
          <w:t>The impacts of welfare reform on residents in Brighton &amp; Hove</w:t>
        </w:r>
      </w:hyperlink>
    </w:p>
    <w:p w:rsidR="00E74A66" w:rsidRPr="00654D4D" w:rsidRDefault="00E74A66" w:rsidP="00B63D5B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</w:p>
    <w:p w:rsidR="00C656BE" w:rsidRPr="00654D4D" w:rsidRDefault="00C656BE" w:rsidP="00C656BE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Centre for London</w:t>
      </w:r>
      <w:r w:rsidRPr="00654D4D">
        <w:rPr>
          <w:rFonts w:asciiTheme="majorHAnsi" w:hAnsiTheme="majorHAnsi" w:cstheme="majorHAnsi"/>
          <w:szCs w:val="24"/>
        </w:rPr>
        <w:br/>
        <w:t>September 2015</w:t>
      </w:r>
    </w:p>
    <w:p w:rsidR="00C656BE" w:rsidRPr="00654D4D" w:rsidRDefault="00C656BE" w:rsidP="00C656BE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begin"/>
      </w:r>
      <w:r w:rsidRPr="00654D4D">
        <w:rPr>
          <w:rFonts w:asciiTheme="majorHAnsi" w:hAnsiTheme="majorHAnsi" w:cstheme="majorHAnsi"/>
          <w:szCs w:val="24"/>
        </w:rPr>
        <w:instrText xml:space="preserve"> HYPERLINK "http://www.google.co.uk/url?sa=t&amp;rct=j&amp;q=&amp;esrc=s&amp;frm=1&amp;source=web&amp;cd=1&amp;ved=0ahUKEwjv-MWSnJ3LAhXGChoKHU3zB0AQFggcMAA&amp;url=http%3A%2F%2Fcentreforlondon.org%2Fwp-content%2Fuploads%2F2015%2F09%2FNew-Living-Wage-Centre-for-London-September-2015.pdf&amp;usg=AFQjCNHn2f7civ4dHswHWu0wgPFZRIEkrg&amp;bvm=bv.115339255,d.d2s" </w:instrText>
      </w:r>
      <w:r w:rsidRPr="00654D4D">
        <w:rPr>
          <w:rFonts w:asciiTheme="majorHAnsi" w:hAnsiTheme="majorHAnsi" w:cstheme="majorHAnsi"/>
          <w:szCs w:val="24"/>
        </w:rPr>
        <w:fldChar w:fldCharType="separate"/>
      </w:r>
      <w:r w:rsidRPr="00654D4D">
        <w:rPr>
          <w:rStyle w:val="Hyperlink"/>
          <w:rFonts w:asciiTheme="majorHAnsi" w:hAnsiTheme="majorHAnsi" w:cstheme="majorHAnsi"/>
          <w:color w:val="auto"/>
          <w:szCs w:val="24"/>
        </w:rPr>
        <w:t>The New ‘National Living Wage’ – What does it mean for London?</w:t>
      </w:r>
    </w:p>
    <w:p w:rsidR="00C656BE" w:rsidRPr="00654D4D" w:rsidRDefault="00C656BE" w:rsidP="00C656BE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fldChar w:fldCharType="end"/>
      </w:r>
    </w:p>
    <w:p w:rsidR="00B63D5B" w:rsidRPr="00654D4D" w:rsidRDefault="00B63D5B" w:rsidP="00B63D5B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Child Poverty Action Group</w:t>
      </w:r>
      <w:r w:rsidRPr="00654D4D">
        <w:rPr>
          <w:rFonts w:asciiTheme="majorHAnsi" w:hAnsiTheme="majorHAnsi" w:cstheme="majorHAnsi"/>
          <w:szCs w:val="24"/>
        </w:rPr>
        <w:br/>
        <w:t>June 2014</w:t>
      </w:r>
    </w:p>
    <w:p w:rsidR="00B63D5B" w:rsidRPr="00654D4D" w:rsidRDefault="0019409C" w:rsidP="00B63D5B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hyperlink r:id="rId64" w:history="1">
        <w:r w:rsidR="00B63D5B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Families on the brink: welfare reform in London</w:t>
        </w:r>
      </w:hyperlink>
    </w:p>
    <w:p w:rsidR="00B63D5B" w:rsidRPr="00654D4D" w:rsidRDefault="00B63D5B" w:rsidP="005F5FD7">
      <w:pPr>
        <w:rPr>
          <w:rFonts w:asciiTheme="majorHAnsi" w:hAnsiTheme="majorHAnsi" w:cstheme="majorHAnsi"/>
          <w:szCs w:val="24"/>
        </w:rPr>
      </w:pPr>
    </w:p>
    <w:p w:rsidR="00B707D6" w:rsidRPr="00654D4D" w:rsidRDefault="00B707D6" w:rsidP="00B707D6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Department for Work and Pensions</w:t>
      </w:r>
    </w:p>
    <w:p w:rsidR="00B707D6" w:rsidRPr="00654D4D" w:rsidRDefault="00B707D6" w:rsidP="00B707D6">
      <w:pPr>
        <w:pStyle w:val="Default"/>
        <w:rPr>
          <w:rStyle w:val="Hyperlink"/>
          <w:rFonts w:asciiTheme="majorHAnsi" w:hAnsiTheme="majorHAnsi" w:cstheme="majorHAnsi"/>
          <w:color w:val="auto"/>
        </w:rPr>
      </w:pPr>
      <w:r w:rsidRPr="00654D4D">
        <w:rPr>
          <w:rFonts w:asciiTheme="majorHAnsi" w:hAnsiTheme="majorHAnsi" w:cstheme="majorHAnsi"/>
          <w:color w:val="auto"/>
        </w:rPr>
        <w:t>January 2006</w:t>
      </w:r>
      <w:r w:rsidRPr="00654D4D">
        <w:rPr>
          <w:rFonts w:asciiTheme="majorHAnsi" w:hAnsiTheme="majorHAnsi" w:cstheme="majorHAnsi"/>
          <w:color w:val="auto"/>
        </w:rPr>
        <w:br/>
      </w:r>
      <w:hyperlink r:id="rId65" w:history="1">
        <w:proofErr w:type="gramStart"/>
        <w:r w:rsidRPr="00654D4D">
          <w:rPr>
            <w:rStyle w:val="Hyperlink"/>
            <w:rFonts w:asciiTheme="majorHAnsi" w:hAnsiTheme="majorHAnsi" w:cstheme="majorHAnsi"/>
            <w:color w:val="auto"/>
          </w:rPr>
          <w:t>A</w:t>
        </w:r>
        <w:proofErr w:type="gramEnd"/>
        <w:r w:rsidRPr="00654D4D">
          <w:rPr>
            <w:rStyle w:val="Hyperlink"/>
            <w:rFonts w:asciiTheme="majorHAnsi" w:hAnsiTheme="majorHAnsi" w:cstheme="majorHAnsi"/>
            <w:color w:val="auto"/>
          </w:rPr>
          <w:t xml:space="preserve"> new deal for welfare: Empowering people to work</w:t>
        </w:r>
      </w:hyperlink>
    </w:p>
    <w:p w:rsidR="00B707D6" w:rsidRPr="00654D4D" w:rsidRDefault="00B707D6" w:rsidP="005F5FD7">
      <w:pPr>
        <w:rPr>
          <w:rFonts w:asciiTheme="majorHAnsi" w:hAnsiTheme="majorHAnsi" w:cstheme="majorHAnsi"/>
          <w:szCs w:val="24"/>
        </w:rPr>
      </w:pPr>
    </w:p>
    <w:p w:rsidR="005F5FD7" w:rsidRPr="00654D4D" w:rsidRDefault="005F5FD7" w:rsidP="005F5FD7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Grover, Chris.</w:t>
      </w:r>
    </w:p>
    <w:p w:rsidR="005F5FD7" w:rsidRPr="00654D4D" w:rsidRDefault="005F5FD7" w:rsidP="005F5FD7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2015</w:t>
      </w:r>
    </w:p>
    <w:p w:rsidR="005F5FD7" w:rsidRPr="00654D4D" w:rsidRDefault="0019409C" w:rsidP="005F5FD7">
      <w:pPr>
        <w:autoSpaceDE w:val="0"/>
        <w:autoSpaceDN w:val="0"/>
        <w:adjustRightInd w:val="0"/>
        <w:rPr>
          <w:rFonts w:asciiTheme="majorHAnsi" w:hAnsiTheme="majorHAnsi" w:cstheme="majorHAnsi"/>
          <w:szCs w:val="24"/>
          <w:u w:val="single"/>
        </w:rPr>
      </w:pPr>
      <w:hyperlink r:id="rId66" w:history="1">
        <w:r w:rsidR="005F5FD7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Employment and Support Allowance, the ‘summer budget’ and less eligible disabled people</w:t>
        </w:r>
      </w:hyperlink>
    </w:p>
    <w:p w:rsidR="005F5FD7" w:rsidRPr="00654D4D" w:rsidRDefault="005F5FD7" w:rsidP="00804B1F">
      <w:pPr>
        <w:pStyle w:val="Default"/>
        <w:rPr>
          <w:rFonts w:asciiTheme="majorHAnsi" w:hAnsiTheme="majorHAnsi" w:cstheme="majorHAnsi"/>
          <w:bCs/>
          <w:color w:val="auto"/>
        </w:rPr>
      </w:pPr>
    </w:p>
    <w:p w:rsidR="006D7B0A" w:rsidRPr="00654D4D" w:rsidRDefault="006D7B0A" w:rsidP="00804B1F">
      <w:pPr>
        <w:pStyle w:val="Default"/>
        <w:rPr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bCs/>
          <w:color w:val="auto"/>
        </w:rPr>
        <w:t>Institute for Fiscal Studies</w:t>
      </w:r>
    </w:p>
    <w:p w:rsidR="006D7B0A" w:rsidRPr="00654D4D" w:rsidRDefault="006D7B0A" w:rsidP="00804B1F">
      <w:pPr>
        <w:pStyle w:val="Default"/>
        <w:rPr>
          <w:rFonts w:asciiTheme="majorHAnsi" w:hAnsiTheme="majorHAnsi" w:cstheme="majorHAnsi"/>
          <w:bCs/>
          <w:color w:val="auto"/>
        </w:rPr>
      </w:pPr>
      <w:r w:rsidRPr="00654D4D">
        <w:rPr>
          <w:rFonts w:asciiTheme="majorHAnsi" w:hAnsiTheme="majorHAnsi" w:cstheme="majorHAnsi"/>
          <w:bCs/>
          <w:color w:val="auto"/>
        </w:rPr>
        <w:t>February 2016</w:t>
      </w:r>
    </w:p>
    <w:p w:rsidR="006D7B0A" w:rsidRPr="00654D4D" w:rsidRDefault="0019409C" w:rsidP="00804B1F">
      <w:pPr>
        <w:pStyle w:val="Default"/>
        <w:rPr>
          <w:rFonts w:asciiTheme="majorHAnsi" w:hAnsiTheme="majorHAnsi" w:cstheme="majorHAnsi"/>
          <w:color w:val="auto"/>
        </w:rPr>
      </w:pPr>
      <w:hyperlink r:id="rId67" w:history="1">
        <w:r w:rsidR="006D7B0A" w:rsidRPr="00654D4D">
          <w:rPr>
            <w:rStyle w:val="Hyperlink"/>
            <w:rFonts w:asciiTheme="majorHAnsi" w:hAnsiTheme="majorHAnsi" w:cstheme="majorHAnsi"/>
            <w:color w:val="auto"/>
          </w:rPr>
          <w:t>Female labour supply, human capital and welfare reform</w:t>
        </w:r>
      </w:hyperlink>
    </w:p>
    <w:p w:rsidR="006D7B0A" w:rsidRPr="00654D4D" w:rsidRDefault="006D7B0A" w:rsidP="00804B1F">
      <w:pPr>
        <w:pStyle w:val="Default"/>
        <w:rPr>
          <w:rFonts w:asciiTheme="majorHAnsi" w:hAnsiTheme="majorHAnsi" w:cstheme="majorHAnsi"/>
          <w:bCs/>
          <w:color w:val="auto"/>
        </w:rPr>
      </w:pPr>
    </w:p>
    <w:p w:rsidR="00804B1F" w:rsidRPr="00654D4D" w:rsidRDefault="00804B1F" w:rsidP="00804B1F">
      <w:pPr>
        <w:pStyle w:val="Default"/>
        <w:rPr>
          <w:rFonts w:asciiTheme="majorHAnsi" w:eastAsia="Houschka Pro Bold" w:hAnsiTheme="majorHAnsi" w:cstheme="majorHAnsi"/>
          <w:color w:val="auto"/>
        </w:rPr>
      </w:pPr>
      <w:r w:rsidRPr="00654D4D">
        <w:rPr>
          <w:rFonts w:asciiTheme="majorHAnsi" w:hAnsiTheme="majorHAnsi" w:cstheme="majorHAnsi"/>
          <w:bCs/>
          <w:color w:val="auto"/>
        </w:rPr>
        <w:t>Joseph Rowntree Foundation</w:t>
      </w:r>
      <w:r w:rsidRPr="00654D4D">
        <w:rPr>
          <w:rFonts w:asciiTheme="majorHAnsi" w:hAnsiTheme="majorHAnsi" w:cstheme="majorHAnsi"/>
          <w:bCs/>
          <w:color w:val="auto"/>
        </w:rPr>
        <w:br/>
        <w:t>17 July 2015</w:t>
      </w:r>
      <w:r w:rsidRPr="00654D4D">
        <w:rPr>
          <w:rFonts w:asciiTheme="majorHAnsi" w:hAnsiTheme="majorHAnsi" w:cstheme="majorHAnsi"/>
          <w:bCs/>
          <w:color w:val="auto"/>
        </w:rPr>
        <w:br/>
      </w:r>
      <w:hyperlink r:id="rId68" w:history="1">
        <w:r w:rsidRPr="00654D4D">
          <w:rPr>
            <w:rStyle w:val="Hyperlink"/>
            <w:rFonts w:asciiTheme="majorHAnsi" w:eastAsia="Houschka Pro Bold" w:hAnsiTheme="majorHAnsi" w:cstheme="majorHAnsi"/>
            <w:color w:val="auto"/>
          </w:rPr>
          <w:t>We</w:t>
        </w:r>
        <w:r w:rsidRPr="00654D4D">
          <w:rPr>
            <w:rStyle w:val="Hyperlink"/>
            <w:rFonts w:asciiTheme="majorHAnsi" w:eastAsia="Houschka Pro Bold" w:hAnsiTheme="majorHAnsi" w:cstheme="majorHAnsi"/>
            <w:bCs/>
            <w:color w:val="auto"/>
          </w:rPr>
          <w:t>lfare Reform and Work Bill</w:t>
        </w:r>
      </w:hyperlink>
      <w:r w:rsidRPr="00654D4D">
        <w:rPr>
          <w:rFonts w:asciiTheme="majorHAnsi" w:eastAsia="Houschka Pro Bold" w:hAnsiTheme="majorHAnsi" w:cstheme="majorHAnsi"/>
          <w:color w:val="auto"/>
        </w:rPr>
        <w:t xml:space="preserve"> </w:t>
      </w:r>
    </w:p>
    <w:p w:rsidR="003A1C1A" w:rsidRPr="00654D4D" w:rsidRDefault="003A1C1A" w:rsidP="00A94050">
      <w:pPr>
        <w:rPr>
          <w:rFonts w:asciiTheme="majorHAnsi" w:hAnsiTheme="majorHAnsi" w:cstheme="majorHAnsi"/>
          <w:b/>
          <w:szCs w:val="24"/>
        </w:rPr>
      </w:pPr>
    </w:p>
    <w:p w:rsidR="00F92F15" w:rsidRPr="00654D4D" w:rsidRDefault="00F92F15" w:rsidP="00F92F15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KPMG</w:t>
      </w:r>
    </w:p>
    <w:p w:rsidR="00F92F15" w:rsidRPr="00654D4D" w:rsidRDefault="00F92F15" w:rsidP="00F92F15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2015</w:t>
      </w:r>
    </w:p>
    <w:p w:rsidR="00F92F15" w:rsidRPr="00654D4D" w:rsidRDefault="0019409C" w:rsidP="00F92F15">
      <w:pPr>
        <w:autoSpaceDE w:val="0"/>
        <w:autoSpaceDN w:val="0"/>
        <w:adjustRightInd w:val="0"/>
        <w:rPr>
          <w:rFonts w:asciiTheme="majorHAnsi" w:hAnsiTheme="majorHAnsi" w:cstheme="majorHAnsi"/>
          <w:szCs w:val="24"/>
        </w:rPr>
      </w:pPr>
      <w:hyperlink r:id="rId69" w:history="1">
        <w:r w:rsidR="00F92F15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The Living Wage: an economic impact assessment</w:t>
        </w:r>
      </w:hyperlink>
    </w:p>
    <w:p w:rsidR="00F92F15" w:rsidRPr="00654D4D" w:rsidRDefault="00F92F15" w:rsidP="00C15349">
      <w:pPr>
        <w:rPr>
          <w:rFonts w:asciiTheme="majorHAnsi" w:hAnsiTheme="majorHAnsi" w:cstheme="majorHAnsi"/>
          <w:szCs w:val="24"/>
          <w:lang w:val="en-US"/>
        </w:rPr>
      </w:pPr>
    </w:p>
    <w:p w:rsidR="00C15349" w:rsidRPr="00654D4D" w:rsidRDefault="00C15349" w:rsidP="00C15349">
      <w:pPr>
        <w:rPr>
          <w:rFonts w:asciiTheme="majorHAnsi" w:hAnsiTheme="majorHAnsi" w:cstheme="majorHAnsi"/>
          <w:szCs w:val="24"/>
          <w:lang w:val="en-US"/>
        </w:rPr>
      </w:pPr>
      <w:proofErr w:type="spellStart"/>
      <w:r w:rsidRPr="00654D4D">
        <w:rPr>
          <w:rFonts w:asciiTheme="majorHAnsi" w:hAnsiTheme="majorHAnsi" w:cstheme="majorHAnsi"/>
          <w:szCs w:val="24"/>
          <w:lang w:val="en-US"/>
        </w:rPr>
        <w:t>LGiU</w:t>
      </w:r>
      <w:proofErr w:type="spellEnd"/>
    </w:p>
    <w:p w:rsidR="00C15349" w:rsidRPr="00654D4D" w:rsidRDefault="00C15349" w:rsidP="00C15349">
      <w:pPr>
        <w:autoSpaceDE w:val="0"/>
        <w:autoSpaceDN w:val="0"/>
        <w:adjustRightInd w:val="0"/>
        <w:rPr>
          <w:rStyle w:val="Hyperlink"/>
          <w:rFonts w:asciiTheme="majorHAnsi" w:hAnsiTheme="majorHAnsi" w:cstheme="majorHAnsi"/>
          <w:bCs/>
          <w:color w:val="auto"/>
          <w:szCs w:val="24"/>
        </w:rPr>
      </w:pPr>
      <w:r w:rsidRPr="00654D4D">
        <w:rPr>
          <w:rFonts w:asciiTheme="majorHAnsi" w:hAnsiTheme="majorHAnsi" w:cstheme="majorHAnsi"/>
          <w:szCs w:val="24"/>
          <w:lang w:val="en-US"/>
        </w:rPr>
        <w:t>26 November 2015</w:t>
      </w:r>
      <w:r w:rsidRPr="00654D4D">
        <w:rPr>
          <w:rFonts w:asciiTheme="majorHAnsi" w:hAnsiTheme="majorHAnsi" w:cstheme="majorHAnsi"/>
          <w:szCs w:val="24"/>
          <w:lang w:val="en-US"/>
        </w:rPr>
        <w:br/>
      </w:r>
      <w:r w:rsidRPr="00654D4D">
        <w:rPr>
          <w:rFonts w:asciiTheme="majorHAnsi" w:hAnsiTheme="majorHAnsi" w:cstheme="majorHAnsi"/>
          <w:bCs/>
          <w:szCs w:val="24"/>
        </w:rPr>
        <w:fldChar w:fldCharType="begin"/>
      </w:r>
      <w:r w:rsidRPr="00654D4D">
        <w:rPr>
          <w:rFonts w:asciiTheme="majorHAnsi" w:hAnsiTheme="majorHAnsi" w:cstheme="majorHAnsi"/>
          <w:bCs/>
          <w:szCs w:val="24"/>
        </w:rPr>
        <w:instrText xml:space="preserve"> HYPERLINK "https://www.jrf.org.uk/report/costs-and-benefits-paying-all-lowest-paid-care-home-workers-uk-living-wage" </w:instrText>
      </w:r>
      <w:r w:rsidRPr="00654D4D">
        <w:rPr>
          <w:rFonts w:asciiTheme="majorHAnsi" w:hAnsiTheme="majorHAnsi" w:cstheme="majorHAnsi"/>
          <w:bCs/>
          <w:szCs w:val="24"/>
        </w:rPr>
        <w:fldChar w:fldCharType="separate"/>
      </w:r>
      <w:proofErr w:type="gramStart"/>
      <w:r w:rsidRPr="00654D4D">
        <w:rPr>
          <w:rStyle w:val="Hyperlink"/>
          <w:rFonts w:asciiTheme="majorHAnsi" w:hAnsiTheme="majorHAnsi" w:cstheme="majorHAnsi"/>
          <w:bCs/>
          <w:color w:val="auto"/>
          <w:szCs w:val="24"/>
        </w:rPr>
        <w:t>The</w:t>
      </w:r>
      <w:proofErr w:type="gramEnd"/>
      <w:r w:rsidRPr="00654D4D">
        <w:rPr>
          <w:rStyle w:val="Hyperlink"/>
          <w:rFonts w:asciiTheme="majorHAnsi" w:hAnsiTheme="majorHAnsi" w:cstheme="majorHAnsi"/>
          <w:bCs/>
          <w:color w:val="auto"/>
          <w:szCs w:val="24"/>
        </w:rPr>
        <w:t xml:space="preserve"> costs and benefits of paying all the lowest-paid care home workers in the UK the Living Wage</w:t>
      </w:r>
    </w:p>
    <w:p w:rsidR="00C15349" w:rsidRPr="00654D4D" w:rsidRDefault="00C15349" w:rsidP="00C15349">
      <w:pPr>
        <w:rPr>
          <w:rFonts w:asciiTheme="majorHAnsi" w:hAnsiTheme="majorHAnsi" w:cstheme="majorHAnsi"/>
          <w:bCs/>
          <w:szCs w:val="24"/>
        </w:rPr>
      </w:pPr>
      <w:r w:rsidRPr="00654D4D">
        <w:rPr>
          <w:rFonts w:asciiTheme="majorHAnsi" w:hAnsiTheme="majorHAnsi" w:cstheme="majorHAnsi"/>
          <w:bCs/>
          <w:szCs w:val="24"/>
        </w:rPr>
        <w:fldChar w:fldCharType="end"/>
      </w:r>
    </w:p>
    <w:p w:rsidR="00F92F15" w:rsidRPr="00654D4D" w:rsidRDefault="00F92F15" w:rsidP="00F92F15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Resolution Foundation</w:t>
      </w:r>
    </w:p>
    <w:p w:rsidR="00F92F15" w:rsidRPr="00654D4D" w:rsidRDefault="00F92F15" w:rsidP="00F92F15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November 2015</w:t>
      </w:r>
    </w:p>
    <w:p w:rsidR="00F92F15" w:rsidRPr="00654D4D" w:rsidRDefault="0019409C" w:rsidP="00F92F15">
      <w:pPr>
        <w:rPr>
          <w:rFonts w:asciiTheme="majorHAnsi" w:hAnsiTheme="majorHAnsi" w:cstheme="majorHAnsi"/>
          <w:szCs w:val="24"/>
        </w:rPr>
      </w:pPr>
      <w:hyperlink r:id="rId70" w:history="1">
        <w:r w:rsidR="00F92F15" w:rsidRPr="00654D4D">
          <w:rPr>
            <w:rStyle w:val="Hyperlink"/>
            <w:rFonts w:asciiTheme="majorHAnsi" w:hAnsiTheme="majorHAnsi" w:cstheme="majorHAnsi"/>
            <w:color w:val="auto"/>
            <w:kern w:val="36"/>
            <w:szCs w:val="24"/>
            <w:lang w:val="en-US"/>
          </w:rPr>
          <w:t>Care to pay? Meeting the challenge of paying the National Living Wage in social care</w:t>
        </w:r>
      </w:hyperlink>
    </w:p>
    <w:p w:rsidR="00B63D5B" w:rsidRPr="00654D4D" w:rsidRDefault="00B63D5B" w:rsidP="00C15349">
      <w:pPr>
        <w:rPr>
          <w:rFonts w:asciiTheme="majorHAnsi" w:hAnsiTheme="majorHAnsi" w:cstheme="majorHAnsi"/>
          <w:b/>
          <w:szCs w:val="24"/>
        </w:rPr>
      </w:pPr>
    </w:p>
    <w:p w:rsidR="001712B7" w:rsidRPr="00654D4D" w:rsidRDefault="00F5748F" w:rsidP="00C15349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Resolution Foundation</w:t>
      </w:r>
    </w:p>
    <w:p w:rsidR="008B2D04" w:rsidRPr="00654D4D" w:rsidRDefault="008B2D04" w:rsidP="00C15349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>February 2016</w:t>
      </w:r>
    </w:p>
    <w:p w:rsidR="00F5748F" w:rsidRPr="00654D4D" w:rsidRDefault="0019409C" w:rsidP="00C15349">
      <w:pPr>
        <w:rPr>
          <w:rFonts w:asciiTheme="majorHAnsi" w:hAnsiTheme="majorHAnsi" w:cstheme="majorHAnsi"/>
          <w:szCs w:val="24"/>
        </w:rPr>
      </w:pPr>
      <w:hyperlink r:id="rId71" w:history="1">
        <w:r w:rsidR="00F5748F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Employer responses to the National Living Wage</w:t>
        </w:r>
      </w:hyperlink>
    </w:p>
    <w:p w:rsidR="001712B7" w:rsidRPr="00654D4D" w:rsidRDefault="001712B7" w:rsidP="001712B7">
      <w:pPr>
        <w:pStyle w:val="Default"/>
        <w:rPr>
          <w:rFonts w:asciiTheme="majorHAnsi" w:hAnsiTheme="majorHAnsi" w:cstheme="majorHAnsi"/>
          <w:bCs/>
          <w:color w:val="auto"/>
        </w:rPr>
      </w:pPr>
    </w:p>
    <w:p w:rsidR="00186B04" w:rsidRPr="00654D4D" w:rsidRDefault="00186B04" w:rsidP="001712B7">
      <w:pPr>
        <w:pStyle w:val="Default"/>
        <w:rPr>
          <w:rFonts w:asciiTheme="minorHAnsi" w:hAnsiTheme="minorHAnsi" w:cstheme="minorHAnsi"/>
          <w:bCs/>
          <w:color w:val="auto"/>
        </w:rPr>
      </w:pPr>
      <w:r w:rsidRPr="00654D4D">
        <w:rPr>
          <w:rFonts w:asciiTheme="minorHAnsi" w:hAnsiTheme="minorHAnsi" w:cstheme="minorHAnsi"/>
          <w:bCs/>
          <w:color w:val="auto"/>
        </w:rPr>
        <w:t>Resolution Foundation</w:t>
      </w:r>
    </w:p>
    <w:p w:rsidR="00B85913" w:rsidRPr="00654D4D" w:rsidRDefault="00D343D1" w:rsidP="001712B7">
      <w:pPr>
        <w:pStyle w:val="Default"/>
        <w:rPr>
          <w:rFonts w:asciiTheme="minorHAnsi" w:hAnsiTheme="minorHAnsi" w:cstheme="minorHAnsi"/>
          <w:bCs/>
          <w:color w:val="auto"/>
        </w:rPr>
      </w:pPr>
      <w:r w:rsidRPr="00654D4D">
        <w:rPr>
          <w:rFonts w:asciiTheme="minorHAnsi" w:hAnsiTheme="minorHAnsi" w:cstheme="minorHAnsi"/>
          <w:bCs/>
          <w:color w:val="auto"/>
        </w:rPr>
        <w:t>Janu</w:t>
      </w:r>
      <w:r w:rsidR="00B85913" w:rsidRPr="00654D4D">
        <w:rPr>
          <w:rFonts w:asciiTheme="minorHAnsi" w:hAnsiTheme="minorHAnsi" w:cstheme="minorHAnsi"/>
          <w:bCs/>
          <w:color w:val="auto"/>
        </w:rPr>
        <w:t>ary 2016</w:t>
      </w:r>
    </w:p>
    <w:p w:rsidR="00186B04" w:rsidRPr="00654D4D" w:rsidRDefault="0019409C" w:rsidP="001712B7">
      <w:pPr>
        <w:pStyle w:val="Default"/>
        <w:rPr>
          <w:rFonts w:asciiTheme="minorHAnsi" w:hAnsiTheme="minorHAnsi" w:cstheme="minorHAnsi"/>
          <w:color w:val="auto"/>
          <w:kern w:val="36"/>
          <w:lang w:val="en-US"/>
        </w:rPr>
      </w:pPr>
      <w:hyperlink r:id="rId72" w:history="1">
        <w:r w:rsidR="00186B04" w:rsidRPr="00654D4D">
          <w:rPr>
            <w:rStyle w:val="Hyperlink"/>
            <w:rFonts w:asciiTheme="minorHAnsi" w:hAnsiTheme="minorHAnsi" w:cstheme="minorHAnsi"/>
            <w:color w:val="auto"/>
            <w:kern w:val="36"/>
            <w:lang w:val="en-US"/>
          </w:rPr>
          <w:t>Paved with gold? Low pay and the National Living Wage in Britain’s cities</w:t>
        </w:r>
      </w:hyperlink>
    </w:p>
    <w:p w:rsidR="00186B04" w:rsidRPr="00654D4D" w:rsidRDefault="00186B04" w:rsidP="001712B7">
      <w:pPr>
        <w:pStyle w:val="Default"/>
        <w:rPr>
          <w:rFonts w:asciiTheme="majorHAnsi" w:hAnsiTheme="majorHAnsi" w:cstheme="majorHAnsi"/>
          <w:bCs/>
          <w:color w:val="auto"/>
        </w:rPr>
      </w:pPr>
    </w:p>
    <w:p w:rsidR="00AB5419" w:rsidRPr="00654D4D" w:rsidRDefault="00AB5419" w:rsidP="001712B7">
      <w:pPr>
        <w:rPr>
          <w:rFonts w:asciiTheme="majorHAnsi" w:hAnsiTheme="majorHAnsi" w:cstheme="majorHAnsi"/>
          <w:b/>
          <w:szCs w:val="24"/>
        </w:rPr>
      </w:pPr>
    </w:p>
    <w:p w:rsidR="00AB5419" w:rsidRPr="00654D4D" w:rsidRDefault="00AB5419" w:rsidP="001712B7">
      <w:pPr>
        <w:rPr>
          <w:rFonts w:asciiTheme="majorHAnsi" w:hAnsiTheme="majorHAnsi" w:cstheme="majorHAnsi"/>
          <w:b/>
          <w:szCs w:val="24"/>
        </w:rPr>
      </w:pPr>
    </w:p>
    <w:p w:rsidR="001712B7" w:rsidRPr="00654D4D" w:rsidRDefault="001712B7" w:rsidP="00BC4B0C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b/>
          <w:szCs w:val="24"/>
        </w:rPr>
      </w:pPr>
      <w:r w:rsidRPr="00654D4D">
        <w:rPr>
          <w:rFonts w:asciiTheme="majorHAnsi" w:hAnsiTheme="majorHAnsi" w:cstheme="majorHAnsi"/>
          <w:b/>
          <w:szCs w:val="24"/>
        </w:rPr>
        <w:t>Data</w:t>
      </w:r>
    </w:p>
    <w:p w:rsidR="00AB5419" w:rsidRPr="00654D4D" w:rsidRDefault="0019409C" w:rsidP="001712B7">
      <w:hyperlink r:id="rId73" w:history="1">
        <w:r w:rsidR="00AB5419" w:rsidRPr="00654D4D">
          <w:rPr>
            <w:rStyle w:val="Hyperlink"/>
            <w:color w:val="auto"/>
          </w:rPr>
          <w:t>Department for Business, Innovation and Skills</w:t>
        </w:r>
      </w:hyperlink>
      <w:r w:rsidR="00AB5419" w:rsidRPr="00654D4D">
        <w:t xml:space="preserve"> statistics</w:t>
      </w:r>
    </w:p>
    <w:p w:rsidR="00AB5419" w:rsidRPr="00654D4D" w:rsidRDefault="00AB5419" w:rsidP="001712B7"/>
    <w:p w:rsidR="00AB5419" w:rsidRPr="00654D4D" w:rsidRDefault="0019409C" w:rsidP="001712B7">
      <w:hyperlink r:id="rId74" w:anchor="statistical-collections" w:history="1">
        <w:r w:rsidR="00AB5419" w:rsidRPr="00654D4D">
          <w:rPr>
            <w:rStyle w:val="Hyperlink"/>
            <w:color w:val="auto"/>
          </w:rPr>
          <w:t>Department for Education</w:t>
        </w:r>
      </w:hyperlink>
      <w:r w:rsidR="00AB5419" w:rsidRPr="00654D4D">
        <w:t xml:space="preserve"> statistics</w:t>
      </w:r>
    </w:p>
    <w:p w:rsidR="00AB5419" w:rsidRPr="00654D4D" w:rsidRDefault="00AB5419" w:rsidP="001712B7"/>
    <w:p w:rsidR="001712B7" w:rsidRPr="00654D4D" w:rsidRDefault="0019409C" w:rsidP="001712B7">
      <w:pPr>
        <w:rPr>
          <w:rFonts w:asciiTheme="majorHAnsi" w:hAnsiTheme="majorHAnsi" w:cstheme="majorHAnsi"/>
          <w:szCs w:val="24"/>
        </w:rPr>
      </w:pPr>
      <w:hyperlink r:id="rId75" w:history="1">
        <w:r w:rsidR="001712B7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Joseph Rowntree Foundation</w:t>
        </w:r>
      </w:hyperlink>
      <w:r w:rsidR="001712B7" w:rsidRPr="00654D4D">
        <w:rPr>
          <w:rFonts w:asciiTheme="majorHAnsi" w:hAnsiTheme="majorHAnsi" w:cstheme="majorHAnsi"/>
          <w:szCs w:val="24"/>
        </w:rPr>
        <w:t xml:space="preserve"> - an </w:t>
      </w:r>
      <w:r w:rsidR="001712B7" w:rsidRPr="00654D4D">
        <w:rPr>
          <w:rFonts w:asciiTheme="majorHAnsi" w:hAnsiTheme="majorHAnsi" w:cstheme="majorHAnsi"/>
          <w:szCs w:val="24"/>
          <w:lang w:val="en"/>
        </w:rPr>
        <w:t xml:space="preserve">index for all published JRF </w:t>
      </w:r>
      <w:r w:rsidR="001712B7" w:rsidRPr="00654D4D">
        <w:rPr>
          <w:rStyle w:val="Strong"/>
          <w:rFonts w:asciiTheme="majorHAnsi" w:hAnsiTheme="majorHAnsi" w:cstheme="majorHAnsi"/>
          <w:b w:val="0"/>
          <w:szCs w:val="24"/>
          <w:lang w:val="en"/>
        </w:rPr>
        <w:t>data and charts</w:t>
      </w:r>
      <w:r w:rsidR="001712B7" w:rsidRPr="00654D4D">
        <w:rPr>
          <w:rFonts w:asciiTheme="majorHAnsi" w:hAnsiTheme="majorHAnsi" w:cstheme="majorHAnsi"/>
          <w:szCs w:val="24"/>
          <w:lang w:val="en"/>
        </w:rPr>
        <w:t xml:space="preserve"> on the themes of poverty, place and ageing society.</w:t>
      </w:r>
    </w:p>
    <w:p w:rsidR="001712B7" w:rsidRPr="00654D4D" w:rsidRDefault="001712B7" w:rsidP="001712B7">
      <w:pPr>
        <w:rPr>
          <w:rFonts w:asciiTheme="majorHAnsi" w:hAnsiTheme="majorHAnsi" w:cstheme="majorHAnsi"/>
          <w:szCs w:val="24"/>
        </w:rPr>
      </w:pPr>
    </w:p>
    <w:p w:rsidR="001712B7" w:rsidRPr="00654D4D" w:rsidRDefault="0019409C" w:rsidP="00C15349">
      <w:pPr>
        <w:rPr>
          <w:rFonts w:asciiTheme="majorHAnsi" w:hAnsiTheme="majorHAnsi" w:cstheme="majorHAnsi"/>
          <w:szCs w:val="24"/>
        </w:rPr>
      </w:pPr>
      <w:hyperlink r:id="rId76" w:history="1">
        <w:proofErr w:type="spellStart"/>
        <w:r w:rsidR="00AB5419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Nomis</w:t>
        </w:r>
        <w:proofErr w:type="spellEnd"/>
      </w:hyperlink>
      <w:r w:rsidR="00AB5419" w:rsidRPr="00654D4D">
        <w:rPr>
          <w:rFonts w:asciiTheme="majorHAnsi" w:hAnsiTheme="majorHAnsi" w:cstheme="majorHAnsi"/>
          <w:szCs w:val="24"/>
        </w:rPr>
        <w:t>, Office for National Statistics – official labour market statistics.</w:t>
      </w:r>
    </w:p>
    <w:p w:rsidR="00687AD8" w:rsidRPr="00654D4D" w:rsidRDefault="00687AD8" w:rsidP="00C15349">
      <w:pPr>
        <w:rPr>
          <w:rFonts w:asciiTheme="majorHAnsi" w:hAnsiTheme="majorHAnsi" w:cstheme="majorHAnsi"/>
          <w:szCs w:val="24"/>
        </w:rPr>
      </w:pPr>
    </w:p>
    <w:p w:rsidR="00687AD8" w:rsidRPr="00654D4D" w:rsidRDefault="0019409C" w:rsidP="00C15349">
      <w:pPr>
        <w:rPr>
          <w:rFonts w:asciiTheme="majorHAnsi" w:hAnsiTheme="majorHAnsi" w:cstheme="majorHAnsi"/>
          <w:szCs w:val="24"/>
        </w:rPr>
      </w:pPr>
      <w:hyperlink r:id="rId77" w:history="1">
        <w:r w:rsidR="00687AD8"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UK Commission for Employment and Skills</w:t>
        </w:r>
      </w:hyperlink>
      <w:r w:rsidR="00687AD8" w:rsidRPr="00654D4D">
        <w:rPr>
          <w:rFonts w:asciiTheme="majorHAnsi" w:hAnsiTheme="majorHAnsi" w:cstheme="majorHAnsi"/>
          <w:szCs w:val="24"/>
        </w:rPr>
        <w:t xml:space="preserve"> data</w:t>
      </w:r>
    </w:p>
    <w:p w:rsidR="00203AF2" w:rsidRPr="00654D4D" w:rsidRDefault="00203AF2" w:rsidP="00C15349">
      <w:pPr>
        <w:rPr>
          <w:rFonts w:asciiTheme="majorHAnsi" w:hAnsiTheme="majorHAnsi" w:cstheme="majorHAnsi"/>
          <w:szCs w:val="24"/>
        </w:rPr>
      </w:pPr>
    </w:p>
    <w:p w:rsidR="00203AF2" w:rsidRDefault="00203AF2" w:rsidP="00C15349">
      <w:pPr>
        <w:rPr>
          <w:rFonts w:asciiTheme="majorHAnsi" w:hAnsiTheme="majorHAnsi" w:cstheme="majorHAnsi"/>
          <w:szCs w:val="24"/>
        </w:rPr>
      </w:pPr>
      <w:r w:rsidRPr="00654D4D">
        <w:rPr>
          <w:rFonts w:asciiTheme="majorHAnsi" w:hAnsiTheme="majorHAnsi" w:cstheme="majorHAnsi"/>
          <w:szCs w:val="24"/>
        </w:rPr>
        <w:t xml:space="preserve">The Poverty Site -- </w:t>
      </w:r>
      <w:hyperlink r:id="rId78" w:history="1">
        <w:r w:rsidRPr="00654D4D">
          <w:rPr>
            <w:rStyle w:val="Hyperlink"/>
            <w:rFonts w:asciiTheme="majorHAnsi" w:hAnsiTheme="majorHAnsi" w:cstheme="majorHAnsi"/>
            <w:color w:val="auto"/>
            <w:szCs w:val="24"/>
          </w:rPr>
          <w:t>UK Mental Health</w:t>
        </w:r>
      </w:hyperlink>
      <w:r w:rsidRPr="00654D4D">
        <w:rPr>
          <w:rFonts w:asciiTheme="majorHAnsi" w:hAnsiTheme="majorHAnsi" w:cstheme="majorHAnsi"/>
          <w:szCs w:val="24"/>
        </w:rPr>
        <w:t xml:space="preserve"> data</w:t>
      </w:r>
    </w:p>
    <w:p w:rsidR="003D1E15" w:rsidRDefault="003D1E15" w:rsidP="00C15349">
      <w:pPr>
        <w:rPr>
          <w:rFonts w:asciiTheme="majorHAnsi" w:hAnsiTheme="majorHAnsi" w:cstheme="majorHAnsi"/>
          <w:szCs w:val="24"/>
        </w:rPr>
      </w:pPr>
    </w:p>
    <w:p w:rsidR="003D1E15" w:rsidRDefault="003D1E15" w:rsidP="00C15349">
      <w:pPr>
        <w:rPr>
          <w:rFonts w:asciiTheme="majorHAnsi" w:hAnsiTheme="majorHAnsi" w:cstheme="majorHAnsi"/>
          <w:szCs w:val="24"/>
        </w:rPr>
      </w:pPr>
    </w:p>
    <w:p w:rsidR="003D1E15" w:rsidRPr="00654D4D" w:rsidRDefault="003D1E15" w:rsidP="00C15349">
      <w:pPr>
        <w:rPr>
          <w:rFonts w:asciiTheme="majorHAnsi" w:hAnsiTheme="majorHAnsi" w:cstheme="majorHAnsi"/>
          <w:szCs w:val="24"/>
        </w:rPr>
      </w:pPr>
    </w:p>
    <w:sectPr w:rsidR="003D1E15" w:rsidRPr="00654D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ouschka Pro Bold">
    <w:altName w:val="MS Gothic"/>
    <w:panose1 w:val="00000000000000000000"/>
    <w:charset w:val="80"/>
    <w:family w:val="swiss"/>
    <w:notTrueType/>
    <w:pitch w:val="default"/>
    <w:sig w:usb0="00000000" w:usb1="08070000" w:usb2="00000010" w:usb3="00000000" w:csb0="00020000" w:csb1="00000000"/>
  </w:font>
  <w:font w:name="Open Sans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431FE"/>
    <w:multiLevelType w:val="hybridMultilevel"/>
    <w:tmpl w:val="DC705BBE"/>
    <w:lvl w:ilvl="0" w:tplc="010A3C5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5E23B5"/>
    <w:multiLevelType w:val="hybridMultilevel"/>
    <w:tmpl w:val="DC705BBE"/>
    <w:lvl w:ilvl="0" w:tplc="010A3C5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BA0369"/>
    <w:multiLevelType w:val="hybridMultilevel"/>
    <w:tmpl w:val="9474D3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5CA707C"/>
    <w:multiLevelType w:val="hybridMultilevel"/>
    <w:tmpl w:val="DC705BBE"/>
    <w:lvl w:ilvl="0" w:tplc="010A3C5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263EAC"/>
    <w:multiLevelType w:val="hybridMultilevel"/>
    <w:tmpl w:val="DC705BBE"/>
    <w:lvl w:ilvl="0" w:tplc="010A3C5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AB5BD2"/>
    <w:multiLevelType w:val="hybridMultilevel"/>
    <w:tmpl w:val="DC705BBE"/>
    <w:lvl w:ilvl="0" w:tplc="010A3C56">
      <w:start w:val="1"/>
      <w:numFmt w:val="decimal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F711B01"/>
    <w:multiLevelType w:val="hybridMultilevel"/>
    <w:tmpl w:val="4D4487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3"/>
  </w:num>
  <w:num w:numId="5">
    <w:abstractNumId w:val="5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0AFD"/>
    <w:rsid w:val="00011B54"/>
    <w:rsid w:val="00021F4B"/>
    <w:rsid w:val="00051D83"/>
    <w:rsid w:val="00055777"/>
    <w:rsid w:val="00070E76"/>
    <w:rsid w:val="00070FF6"/>
    <w:rsid w:val="000747F7"/>
    <w:rsid w:val="00084BD5"/>
    <w:rsid w:val="00090A08"/>
    <w:rsid w:val="00097B66"/>
    <w:rsid w:val="000A5A5A"/>
    <w:rsid w:val="000B0901"/>
    <w:rsid w:val="000B1313"/>
    <w:rsid w:val="000B4F9E"/>
    <w:rsid w:val="000D4036"/>
    <w:rsid w:val="000E0BB6"/>
    <w:rsid w:val="000E1A48"/>
    <w:rsid w:val="000E58E9"/>
    <w:rsid w:val="000F2C9B"/>
    <w:rsid w:val="00107CFE"/>
    <w:rsid w:val="001228D0"/>
    <w:rsid w:val="001310EB"/>
    <w:rsid w:val="00135415"/>
    <w:rsid w:val="001459BC"/>
    <w:rsid w:val="00150854"/>
    <w:rsid w:val="00160CF1"/>
    <w:rsid w:val="00163ACA"/>
    <w:rsid w:val="001712B7"/>
    <w:rsid w:val="00186B04"/>
    <w:rsid w:val="001904BC"/>
    <w:rsid w:val="0019157B"/>
    <w:rsid w:val="0019409C"/>
    <w:rsid w:val="001C53D4"/>
    <w:rsid w:val="001C6B73"/>
    <w:rsid w:val="001C71EF"/>
    <w:rsid w:val="001D05C9"/>
    <w:rsid w:val="001D2FCE"/>
    <w:rsid w:val="001D5A06"/>
    <w:rsid w:val="001D72E2"/>
    <w:rsid w:val="001D76BF"/>
    <w:rsid w:val="001E6D5C"/>
    <w:rsid w:val="002031C9"/>
    <w:rsid w:val="00203AF2"/>
    <w:rsid w:val="00205743"/>
    <w:rsid w:val="00206486"/>
    <w:rsid w:val="0020689E"/>
    <w:rsid w:val="00207C41"/>
    <w:rsid w:val="00210002"/>
    <w:rsid w:val="0021167D"/>
    <w:rsid w:val="00225E33"/>
    <w:rsid w:val="0023597F"/>
    <w:rsid w:val="0024083E"/>
    <w:rsid w:val="002423BF"/>
    <w:rsid w:val="00242A03"/>
    <w:rsid w:val="00245826"/>
    <w:rsid w:val="002501D8"/>
    <w:rsid w:val="00254D18"/>
    <w:rsid w:val="0025598B"/>
    <w:rsid w:val="00274DD9"/>
    <w:rsid w:val="00277376"/>
    <w:rsid w:val="00277CA5"/>
    <w:rsid w:val="00284F4B"/>
    <w:rsid w:val="002B2C4F"/>
    <w:rsid w:val="002C07CD"/>
    <w:rsid w:val="002E59FF"/>
    <w:rsid w:val="002F0B93"/>
    <w:rsid w:val="003133F9"/>
    <w:rsid w:val="00313E0A"/>
    <w:rsid w:val="00317038"/>
    <w:rsid w:val="00323D28"/>
    <w:rsid w:val="00330804"/>
    <w:rsid w:val="003615C3"/>
    <w:rsid w:val="00375340"/>
    <w:rsid w:val="0038592B"/>
    <w:rsid w:val="003A1C1A"/>
    <w:rsid w:val="003A42A7"/>
    <w:rsid w:val="003B73F6"/>
    <w:rsid w:val="003C209D"/>
    <w:rsid w:val="003C33B1"/>
    <w:rsid w:val="003D1E15"/>
    <w:rsid w:val="003F0CA6"/>
    <w:rsid w:val="003F655C"/>
    <w:rsid w:val="004221DE"/>
    <w:rsid w:val="004259D8"/>
    <w:rsid w:val="00431F56"/>
    <w:rsid w:val="00431F7C"/>
    <w:rsid w:val="004336EC"/>
    <w:rsid w:val="00441B98"/>
    <w:rsid w:val="00443C89"/>
    <w:rsid w:val="004574EE"/>
    <w:rsid w:val="00465910"/>
    <w:rsid w:val="00466A7D"/>
    <w:rsid w:val="00470CA0"/>
    <w:rsid w:val="004723A5"/>
    <w:rsid w:val="00487177"/>
    <w:rsid w:val="004A28D3"/>
    <w:rsid w:val="004A5DA1"/>
    <w:rsid w:val="004B1493"/>
    <w:rsid w:val="004B39EB"/>
    <w:rsid w:val="004C192A"/>
    <w:rsid w:val="004C4A55"/>
    <w:rsid w:val="004D0E37"/>
    <w:rsid w:val="004F2ED5"/>
    <w:rsid w:val="00507640"/>
    <w:rsid w:val="00511311"/>
    <w:rsid w:val="005227C5"/>
    <w:rsid w:val="005238A0"/>
    <w:rsid w:val="005445A4"/>
    <w:rsid w:val="00553231"/>
    <w:rsid w:val="005553B2"/>
    <w:rsid w:val="0057079D"/>
    <w:rsid w:val="005970F2"/>
    <w:rsid w:val="005A0401"/>
    <w:rsid w:val="005A3FE1"/>
    <w:rsid w:val="005B5590"/>
    <w:rsid w:val="005D0C31"/>
    <w:rsid w:val="005D4FA7"/>
    <w:rsid w:val="005E1697"/>
    <w:rsid w:val="005E58D4"/>
    <w:rsid w:val="005F5788"/>
    <w:rsid w:val="005F5FD7"/>
    <w:rsid w:val="005F78DE"/>
    <w:rsid w:val="00611707"/>
    <w:rsid w:val="006122D5"/>
    <w:rsid w:val="006165BE"/>
    <w:rsid w:val="0063004F"/>
    <w:rsid w:val="0063197C"/>
    <w:rsid w:val="00643691"/>
    <w:rsid w:val="006479F8"/>
    <w:rsid w:val="00651554"/>
    <w:rsid w:val="00654500"/>
    <w:rsid w:val="00654D4D"/>
    <w:rsid w:val="00661FB8"/>
    <w:rsid w:val="0066614E"/>
    <w:rsid w:val="0067727D"/>
    <w:rsid w:val="0068237C"/>
    <w:rsid w:val="006878A8"/>
    <w:rsid w:val="00687AD8"/>
    <w:rsid w:val="00693DB0"/>
    <w:rsid w:val="006A1661"/>
    <w:rsid w:val="006C1DF2"/>
    <w:rsid w:val="006C5F23"/>
    <w:rsid w:val="006D50A7"/>
    <w:rsid w:val="006D78C1"/>
    <w:rsid w:val="006D7B0A"/>
    <w:rsid w:val="006F497A"/>
    <w:rsid w:val="006F7D5F"/>
    <w:rsid w:val="00716D71"/>
    <w:rsid w:val="00725DB3"/>
    <w:rsid w:val="0073467A"/>
    <w:rsid w:val="00735401"/>
    <w:rsid w:val="0074118B"/>
    <w:rsid w:val="00742455"/>
    <w:rsid w:val="0076646E"/>
    <w:rsid w:val="00791A94"/>
    <w:rsid w:val="007A34D4"/>
    <w:rsid w:val="007B5AD0"/>
    <w:rsid w:val="007B64AC"/>
    <w:rsid w:val="007C0FF6"/>
    <w:rsid w:val="007C4007"/>
    <w:rsid w:val="00804B1F"/>
    <w:rsid w:val="00804F98"/>
    <w:rsid w:val="00833B20"/>
    <w:rsid w:val="008507AA"/>
    <w:rsid w:val="00852D50"/>
    <w:rsid w:val="00863C74"/>
    <w:rsid w:val="008666FA"/>
    <w:rsid w:val="00880033"/>
    <w:rsid w:val="00885054"/>
    <w:rsid w:val="008B0F1E"/>
    <w:rsid w:val="008B235B"/>
    <w:rsid w:val="008B250D"/>
    <w:rsid w:val="008B2D04"/>
    <w:rsid w:val="008B3C07"/>
    <w:rsid w:val="008B3F4A"/>
    <w:rsid w:val="008C47B9"/>
    <w:rsid w:val="008C5E6D"/>
    <w:rsid w:val="008D2F97"/>
    <w:rsid w:val="008D6DF6"/>
    <w:rsid w:val="008F057C"/>
    <w:rsid w:val="00904378"/>
    <w:rsid w:val="00907A41"/>
    <w:rsid w:val="0091363C"/>
    <w:rsid w:val="00923D70"/>
    <w:rsid w:val="00924AAD"/>
    <w:rsid w:val="00931031"/>
    <w:rsid w:val="009464DC"/>
    <w:rsid w:val="00950581"/>
    <w:rsid w:val="009578D3"/>
    <w:rsid w:val="009613AE"/>
    <w:rsid w:val="00964C0E"/>
    <w:rsid w:val="00977A2F"/>
    <w:rsid w:val="00984935"/>
    <w:rsid w:val="0099449D"/>
    <w:rsid w:val="009945FE"/>
    <w:rsid w:val="009A5618"/>
    <w:rsid w:val="009C13A7"/>
    <w:rsid w:val="009C2F06"/>
    <w:rsid w:val="009C329D"/>
    <w:rsid w:val="009D103B"/>
    <w:rsid w:val="009D7D39"/>
    <w:rsid w:val="009E63DC"/>
    <w:rsid w:val="009F6CE1"/>
    <w:rsid w:val="00A10275"/>
    <w:rsid w:val="00A10299"/>
    <w:rsid w:val="00A13ED2"/>
    <w:rsid w:val="00A25B9F"/>
    <w:rsid w:val="00A31554"/>
    <w:rsid w:val="00A33E88"/>
    <w:rsid w:val="00A3751F"/>
    <w:rsid w:val="00A44083"/>
    <w:rsid w:val="00A455F5"/>
    <w:rsid w:val="00A60493"/>
    <w:rsid w:val="00A94050"/>
    <w:rsid w:val="00A962A5"/>
    <w:rsid w:val="00A97CD6"/>
    <w:rsid w:val="00AA4B34"/>
    <w:rsid w:val="00AA50AB"/>
    <w:rsid w:val="00AB3210"/>
    <w:rsid w:val="00AB5419"/>
    <w:rsid w:val="00AB6B24"/>
    <w:rsid w:val="00AD4AB1"/>
    <w:rsid w:val="00AF410D"/>
    <w:rsid w:val="00B003C5"/>
    <w:rsid w:val="00B1129F"/>
    <w:rsid w:val="00B12B64"/>
    <w:rsid w:val="00B14836"/>
    <w:rsid w:val="00B34CB1"/>
    <w:rsid w:val="00B36413"/>
    <w:rsid w:val="00B41E0D"/>
    <w:rsid w:val="00B46500"/>
    <w:rsid w:val="00B61C53"/>
    <w:rsid w:val="00B63D5B"/>
    <w:rsid w:val="00B65B59"/>
    <w:rsid w:val="00B707D6"/>
    <w:rsid w:val="00B75D7F"/>
    <w:rsid w:val="00B85913"/>
    <w:rsid w:val="00B92158"/>
    <w:rsid w:val="00B94FD5"/>
    <w:rsid w:val="00BA02AA"/>
    <w:rsid w:val="00BA5EFB"/>
    <w:rsid w:val="00BB33BE"/>
    <w:rsid w:val="00BC33B3"/>
    <w:rsid w:val="00BC43CE"/>
    <w:rsid w:val="00BC4B0C"/>
    <w:rsid w:val="00BE0527"/>
    <w:rsid w:val="00BE5EE0"/>
    <w:rsid w:val="00BF0A5F"/>
    <w:rsid w:val="00C14A2D"/>
    <w:rsid w:val="00C15349"/>
    <w:rsid w:val="00C16DAB"/>
    <w:rsid w:val="00C235AD"/>
    <w:rsid w:val="00C45C58"/>
    <w:rsid w:val="00C544BD"/>
    <w:rsid w:val="00C57108"/>
    <w:rsid w:val="00C6066F"/>
    <w:rsid w:val="00C656BE"/>
    <w:rsid w:val="00C87EB1"/>
    <w:rsid w:val="00C90056"/>
    <w:rsid w:val="00C90C35"/>
    <w:rsid w:val="00CA622D"/>
    <w:rsid w:val="00CB1862"/>
    <w:rsid w:val="00CC31FB"/>
    <w:rsid w:val="00CC5A62"/>
    <w:rsid w:val="00CD3F9E"/>
    <w:rsid w:val="00CE0AFD"/>
    <w:rsid w:val="00CE202D"/>
    <w:rsid w:val="00CE66D1"/>
    <w:rsid w:val="00CF4975"/>
    <w:rsid w:val="00D122EC"/>
    <w:rsid w:val="00D20B4D"/>
    <w:rsid w:val="00D343D1"/>
    <w:rsid w:val="00D53BA5"/>
    <w:rsid w:val="00D54CB8"/>
    <w:rsid w:val="00D638E5"/>
    <w:rsid w:val="00D72E25"/>
    <w:rsid w:val="00D7508C"/>
    <w:rsid w:val="00DA1243"/>
    <w:rsid w:val="00DA469E"/>
    <w:rsid w:val="00DB2688"/>
    <w:rsid w:val="00DB55D0"/>
    <w:rsid w:val="00DD0850"/>
    <w:rsid w:val="00DE6E28"/>
    <w:rsid w:val="00DF7EA3"/>
    <w:rsid w:val="00E041D3"/>
    <w:rsid w:val="00E15932"/>
    <w:rsid w:val="00E27F22"/>
    <w:rsid w:val="00E36A8A"/>
    <w:rsid w:val="00E40894"/>
    <w:rsid w:val="00E52FB0"/>
    <w:rsid w:val="00E615BC"/>
    <w:rsid w:val="00E74A66"/>
    <w:rsid w:val="00EA09F3"/>
    <w:rsid w:val="00EB3B13"/>
    <w:rsid w:val="00EB4E8A"/>
    <w:rsid w:val="00EB6832"/>
    <w:rsid w:val="00EC105C"/>
    <w:rsid w:val="00EC71ED"/>
    <w:rsid w:val="00ED4126"/>
    <w:rsid w:val="00ED74B1"/>
    <w:rsid w:val="00F03E5F"/>
    <w:rsid w:val="00F04811"/>
    <w:rsid w:val="00F10DEA"/>
    <w:rsid w:val="00F17DEE"/>
    <w:rsid w:val="00F24389"/>
    <w:rsid w:val="00F34A83"/>
    <w:rsid w:val="00F42CCE"/>
    <w:rsid w:val="00F447E5"/>
    <w:rsid w:val="00F57123"/>
    <w:rsid w:val="00F5748F"/>
    <w:rsid w:val="00F6232F"/>
    <w:rsid w:val="00F64A10"/>
    <w:rsid w:val="00F66674"/>
    <w:rsid w:val="00F67FA4"/>
    <w:rsid w:val="00F81B2A"/>
    <w:rsid w:val="00F864BD"/>
    <w:rsid w:val="00F92F15"/>
    <w:rsid w:val="00FA4041"/>
    <w:rsid w:val="00FB5B48"/>
    <w:rsid w:val="00FE418B"/>
    <w:rsid w:val="00FE447F"/>
    <w:rsid w:val="00FE4BAD"/>
    <w:rsid w:val="00FE7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B9F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25B9F"/>
    <w:pPr>
      <w:keepNext/>
      <w:keepLines/>
      <w:outlineLvl w:val="0"/>
    </w:pPr>
    <w:rPr>
      <w:rFonts w:asciiTheme="majorHAnsi" w:eastAsiaTheme="majorEastAsia" w:hAnsiTheme="majorHAnsi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B9F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25B9F"/>
    <w:pPr>
      <w:keepNext/>
      <w:keepLines/>
      <w:outlineLvl w:val="2"/>
    </w:pPr>
    <w:rPr>
      <w:rFonts w:asciiTheme="majorHAnsi" w:eastAsiaTheme="majorEastAsia" w:hAnsiTheme="majorHAnsi" w:cstheme="majorBid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9405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25B9F"/>
    <w:rPr>
      <w:rFonts w:asciiTheme="majorHAnsi" w:eastAsiaTheme="majorEastAsia" w:hAnsiTheme="majorHAnsi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B9F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B9F"/>
    <w:rPr>
      <w:rFonts w:asciiTheme="majorHAnsi" w:eastAsiaTheme="majorEastAsia" w:hAnsiTheme="majorHAnsi" w:cstheme="majorBidi"/>
      <w:b/>
      <w:bCs/>
      <w:i/>
    </w:rPr>
  </w:style>
  <w:style w:type="paragraph" w:styleId="Title">
    <w:name w:val="Title"/>
    <w:basedOn w:val="Normal"/>
    <w:next w:val="Normal"/>
    <w:link w:val="TitleChar"/>
    <w:uiPriority w:val="10"/>
    <w:qFormat/>
    <w:rsid w:val="00A25B9F"/>
    <w:pPr>
      <w:pBdr>
        <w:bottom w:val="single" w:sz="8" w:space="4" w:color="4F81BD" w:themeColor="accent1"/>
      </w:pBdr>
      <w:contextualSpacing/>
      <w:jc w:val="center"/>
    </w:pPr>
    <w:rPr>
      <w:rFonts w:asciiTheme="majorHAnsi" w:eastAsiaTheme="majorEastAsia" w:hAnsiTheme="majorHAnsi" w:cstheme="majorBidi"/>
      <w:b/>
      <w:caps/>
      <w:color w:val="17365D" w:themeColor="text2" w:themeShade="BF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B9F"/>
    <w:rPr>
      <w:rFonts w:asciiTheme="majorHAnsi" w:eastAsiaTheme="majorEastAsia" w:hAnsiTheme="majorHAnsi" w:cstheme="majorBidi"/>
      <w:b/>
      <w:caps/>
      <w:color w:val="17365D" w:themeColor="text2" w:themeShade="BF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B9F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000000" w:themeColor="tex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B9F"/>
    <w:rPr>
      <w:rFonts w:asciiTheme="majorHAnsi" w:eastAsiaTheme="majorEastAsia" w:hAnsiTheme="majorHAnsi" w:cstheme="majorBidi"/>
      <w:b/>
      <w:i/>
      <w:iCs/>
      <w:color w:val="000000" w:themeColor="text1"/>
      <w:spacing w:val="15"/>
      <w:szCs w:val="24"/>
    </w:rPr>
  </w:style>
  <w:style w:type="character" w:styleId="Hyperlink">
    <w:name w:val="Hyperlink"/>
    <w:basedOn w:val="DefaultParagraphFont"/>
    <w:uiPriority w:val="99"/>
    <w:unhideWhenUsed/>
    <w:rsid w:val="008507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2D50"/>
    <w:rPr>
      <w:color w:val="800080" w:themeColor="followedHyperlink"/>
      <w:u w:val="single"/>
    </w:rPr>
  </w:style>
  <w:style w:type="paragraph" w:customStyle="1" w:styleId="Default">
    <w:name w:val="Default"/>
    <w:rsid w:val="00964C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ListParagraph">
    <w:name w:val="List Paragraph"/>
    <w:basedOn w:val="Normal"/>
    <w:uiPriority w:val="34"/>
    <w:rsid w:val="00C14A2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5B9F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A25B9F"/>
    <w:pPr>
      <w:keepNext/>
      <w:keepLines/>
      <w:outlineLvl w:val="0"/>
    </w:pPr>
    <w:rPr>
      <w:rFonts w:asciiTheme="majorHAnsi" w:eastAsiaTheme="majorEastAsia" w:hAnsiTheme="majorHAnsi" w:cstheme="majorBidi"/>
      <w:b/>
      <w:bCs/>
      <w:caps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5B9F"/>
    <w:pPr>
      <w:keepNext/>
      <w:keepLines/>
      <w:outlineLvl w:val="1"/>
    </w:pPr>
    <w:rPr>
      <w:rFonts w:asciiTheme="majorHAnsi" w:eastAsiaTheme="majorEastAsia" w:hAnsiTheme="majorHAnsi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25B9F"/>
    <w:pPr>
      <w:keepNext/>
      <w:keepLines/>
      <w:outlineLvl w:val="2"/>
    </w:pPr>
    <w:rPr>
      <w:rFonts w:asciiTheme="majorHAnsi" w:eastAsiaTheme="majorEastAsia" w:hAnsiTheme="majorHAnsi" w:cstheme="majorBidi"/>
      <w:b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rsid w:val="00A94050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A25B9F"/>
    <w:rPr>
      <w:rFonts w:asciiTheme="majorHAnsi" w:eastAsiaTheme="majorEastAsia" w:hAnsiTheme="majorHAnsi" w:cstheme="majorBidi"/>
      <w:b/>
      <w:bCs/>
      <w:caps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25B9F"/>
    <w:rPr>
      <w:rFonts w:asciiTheme="majorHAnsi" w:eastAsiaTheme="majorEastAsia" w:hAnsiTheme="majorHAnsi" w:cstheme="majorBidi"/>
      <w:b/>
      <w:bCs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25B9F"/>
    <w:rPr>
      <w:rFonts w:asciiTheme="majorHAnsi" w:eastAsiaTheme="majorEastAsia" w:hAnsiTheme="majorHAnsi" w:cstheme="majorBidi"/>
      <w:b/>
      <w:bCs/>
      <w:i/>
    </w:rPr>
  </w:style>
  <w:style w:type="paragraph" w:styleId="Title">
    <w:name w:val="Title"/>
    <w:basedOn w:val="Normal"/>
    <w:next w:val="Normal"/>
    <w:link w:val="TitleChar"/>
    <w:uiPriority w:val="10"/>
    <w:qFormat/>
    <w:rsid w:val="00A25B9F"/>
    <w:pPr>
      <w:pBdr>
        <w:bottom w:val="single" w:sz="8" w:space="4" w:color="4F81BD" w:themeColor="accent1"/>
      </w:pBdr>
      <w:contextualSpacing/>
      <w:jc w:val="center"/>
    </w:pPr>
    <w:rPr>
      <w:rFonts w:asciiTheme="majorHAnsi" w:eastAsiaTheme="majorEastAsia" w:hAnsiTheme="majorHAnsi" w:cstheme="majorBidi"/>
      <w:b/>
      <w:caps/>
      <w:color w:val="17365D" w:themeColor="text2" w:themeShade="BF"/>
      <w:spacing w:val="5"/>
      <w:kern w:val="2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25B9F"/>
    <w:rPr>
      <w:rFonts w:asciiTheme="majorHAnsi" w:eastAsiaTheme="majorEastAsia" w:hAnsiTheme="majorHAnsi" w:cstheme="majorBidi"/>
      <w:b/>
      <w:caps/>
      <w:color w:val="17365D" w:themeColor="text2" w:themeShade="BF"/>
      <w:spacing w:val="5"/>
      <w:kern w:val="2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A25B9F"/>
    <w:pPr>
      <w:numPr>
        <w:ilvl w:val="1"/>
      </w:numPr>
    </w:pPr>
    <w:rPr>
      <w:rFonts w:asciiTheme="majorHAnsi" w:eastAsiaTheme="majorEastAsia" w:hAnsiTheme="majorHAnsi" w:cstheme="majorBidi"/>
      <w:b/>
      <w:i/>
      <w:iCs/>
      <w:color w:val="000000" w:themeColor="text1"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A25B9F"/>
    <w:rPr>
      <w:rFonts w:asciiTheme="majorHAnsi" w:eastAsiaTheme="majorEastAsia" w:hAnsiTheme="majorHAnsi" w:cstheme="majorBidi"/>
      <w:b/>
      <w:i/>
      <w:iCs/>
      <w:color w:val="000000" w:themeColor="text1"/>
      <w:spacing w:val="15"/>
      <w:szCs w:val="24"/>
    </w:rPr>
  </w:style>
  <w:style w:type="character" w:styleId="Hyperlink">
    <w:name w:val="Hyperlink"/>
    <w:basedOn w:val="DefaultParagraphFont"/>
    <w:uiPriority w:val="99"/>
    <w:unhideWhenUsed/>
    <w:rsid w:val="008507A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52D50"/>
    <w:rPr>
      <w:color w:val="800080" w:themeColor="followedHyperlink"/>
      <w:u w:val="single"/>
    </w:rPr>
  </w:style>
  <w:style w:type="paragraph" w:customStyle="1" w:styleId="Default">
    <w:name w:val="Default"/>
    <w:rsid w:val="00964C0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Cs w:val="24"/>
    </w:rPr>
  </w:style>
  <w:style w:type="paragraph" w:styleId="ListParagraph">
    <w:name w:val="List Paragraph"/>
    <w:basedOn w:val="Normal"/>
    <w:uiPriority w:val="34"/>
    <w:rsid w:val="00C14A2D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0B4F9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112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learningandwork.org.uk/sites/niace_en/files/publication_additional_downloads/Worklessness,%20welfare%20and%20social%20housing%20-%20executive%20summary.pdf?redirectedfrom=cesi" TargetMode="External"/><Relationship Id="rId18" Type="http://schemas.openxmlformats.org/officeDocument/2006/relationships/hyperlink" Target="http://www.lgiu.org.uk/wp-content/uploads/2015/11/The-English-Indices-of-Deprivation-2015-.pdf" TargetMode="External"/><Relationship Id="rId26" Type="http://schemas.openxmlformats.org/officeDocument/2006/relationships/hyperlink" Target="file:///\\HOF6C\hr13$\My%20Documents\Poverty%20and%20worklessness\Evidence%20and%20literature\Maria%20Jennings%20suggestions\Fitzpatrick_Pawson_2011_Security_of_Tenure.pdf" TargetMode="External"/><Relationship Id="rId39" Type="http://schemas.openxmlformats.org/officeDocument/2006/relationships/hyperlink" Target="http://www.learningandwork.org.uk/sites/niace_en/files/resources/A_Better_Future_For_Us_All.pdf" TargetMode="External"/><Relationship Id="rId21" Type="http://schemas.openxmlformats.org/officeDocument/2006/relationships/hyperlink" Target="http://www.resolutionfoundation.org/media/blog/the-shifting-shape-of-worklessness-creates-new-challenges/" TargetMode="External"/><Relationship Id="rId34" Type="http://schemas.openxmlformats.org/officeDocument/2006/relationships/hyperlink" Target="http://www.poverty.ac.uk/sites/default/files/attachments/Conceptual%20note%20No.%209%20-%20Mental%20Health%20(Payne%20Dec2012).pdf" TargetMode="External"/><Relationship Id="rId42" Type="http://schemas.openxmlformats.org/officeDocument/2006/relationships/hyperlink" Target="https://www.jrf.org.uk/mpse-2015/commentary" TargetMode="External"/><Relationship Id="rId47" Type="http://schemas.openxmlformats.org/officeDocument/2006/relationships/image" Target="media/image2.emf"/><Relationship Id="rId50" Type="http://schemas.openxmlformats.org/officeDocument/2006/relationships/package" Target="embeddings/Microsoft_PowerPoint_Presentation2.pptx"/><Relationship Id="rId55" Type="http://schemas.openxmlformats.org/officeDocument/2006/relationships/hyperlink" Target="http://www.westlondonalliance.org/WLA/wlanew.nsf/Files/WLF-27/$file/Working+Places,+Working+People+Business+Case.pdf" TargetMode="External"/><Relationship Id="rId63" Type="http://schemas.openxmlformats.org/officeDocument/2006/relationships/hyperlink" Target="file:///\\HOF6C\hr13$\My%20Documents\Poverty%20and%20worklessness\Evidence%20and%20literature\Hyperlinked\CESI%20Impact%20of%20welfare%20reform%20BHCC%20final%20report.pdf" TargetMode="External"/><Relationship Id="rId68" Type="http://schemas.openxmlformats.org/officeDocument/2006/relationships/hyperlink" Target="http://services.parliament.uk/bills/2015-16/welfarereformandwork.html" TargetMode="External"/><Relationship Id="rId76" Type="http://schemas.openxmlformats.org/officeDocument/2006/relationships/hyperlink" Target="https://www.nomisweb.co.uk/" TargetMode="External"/><Relationship Id="rId7" Type="http://schemas.openxmlformats.org/officeDocument/2006/relationships/hyperlink" Target="http://www.faithincommunityscotland.org/poverty-truth-commission/" TargetMode="External"/><Relationship Id="rId71" Type="http://schemas.openxmlformats.org/officeDocument/2006/relationships/hyperlink" Target="http://www.resolutionfoundation.org/wp-content/uploads/2016/02/7218-National-Living-Wage-report-WEB.pdf" TargetMode="External"/><Relationship Id="rId2" Type="http://schemas.openxmlformats.org/officeDocument/2006/relationships/styles" Target="styles.xml"/><Relationship Id="rId16" Type="http://schemas.openxmlformats.org/officeDocument/2006/relationships/hyperlink" Target="file:///\\HOF6C\hr13$\My%20Documents\Poverty%20and%20worklessness\Docs%20since%2015th%20Jan\Reducing-poverty-reviews-FULL_0.pdf" TargetMode="External"/><Relationship Id="rId29" Type="http://schemas.openxmlformats.org/officeDocument/2006/relationships/hyperlink" Target="http://england.shelter.org.uk/__data/assets/pdf_file/0014/1240502/Five_years_of_renting_report.pdf" TargetMode="External"/><Relationship Id="rId11" Type="http://schemas.openxmlformats.org/officeDocument/2006/relationships/hyperlink" Target="http://www.rgs.org/NR/rdonlyres/02BFE346-72A8-4BA6-AEE2-543C55B7E791/0/CLESHealthandWorklessnessReportMar10.pdf" TargetMode="External"/><Relationship Id="rId24" Type="http://schemas.openxmlformats.org/officeDocument/2006/relationships/hyperlink" Target="http://www.cfps.org.uk/domains/cfps.org.uk/local/media/downloads/Scrutiny_of_Worklessness___A_Toolkit_for_Scrutineers_December_2010.pdf" TargetMode="External"/><Relationship Id="rId32" Type="http://schemas.openxmlformats.org/officeDocument/2006/relationships/hyperlink" Target="http://cep.lse.ac.uk/pubs/download/dp1356.pdf" TargetMode="External"/><Relationship Id="rId37" Type="http://schemas.openxmlformats.org/officeDocument/2006/relationships/hyperlink" Target="http://www.campaigntoendloneliness.org/wp-content/uploads/Promising-approaches-to-reducing-loneliness-and-isolation-in-later-life.pdf" TargetMode="External"/><Relationship Id="rId40" Type="http://schemas.openxmlformats.org/officeDocument/2006/relationships/hyperlink" Target="http://www.scie.org.uk/publications/ataglance/ataglance60.asp" TargetMode="External"/><Relationship Id="rId45" Type="http://schemas.openxmlformats.org/officeDocument/2006/relationships/image" Target="media/image1.emf"/><Relationship Id="rId53" Type="http://schemas.openxmlformats.org/officeDocument/2006/relationships/image" Target="media/image5.emf"/><Relationship Id="rId58" Type="http://schemas.openxmlformats.org/officeDocument/2006/relationships/hyperlink" Target="file:///\\HOF6C\hr13$\My%20Documents\Poverty%20and%20worklessness\Evidence%20and%20literature\Jill%20Rutter%20suggestions\Hammersmith%20and%20Fulham.pdf" TargetMode="External"/><Relationship Id="rId66" Type="http://schemas.openxmlformats.org/officeDocument/2006/relationships/hyperlink" Target="http://www.tandfonline.com/doi/pdf/10.1080/09687599.2015.1091151" TargetMode="External"/><Relationship Id="rId74" Type="http://schemas.openxmlformats.org/officeDocument/2006/relationships/hyperlink" Target="https://www.gov.uk/government/organisations/department-for-education/about/statistics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://www.learningandwork.org.uk/sites/niace_en/files/files/niace_policy_solutions_progression(1).pdf" TargetMode="External"/><Relationship Id="rId10" Type="http://schemas.openxmlformats.org/officeDocument/2006/relationships/hyperlink" Target="https://www.newham.gov.uk/Documents/Council%20and%20Democracy/ScrutinyTacklingChildPoverty200708Report.pdf" TargetMode="External"/><Relationship Id="rId19" Type="http://schemas.openxmlformats.org/officeDocument/2006/relationships/hyperlink" Target="http://www.londonspovertyprofile.org.uk/" TargetMode="External"/><Relationship Id="rId31" Type="http://schemas.openxmlformats.org/officeDocument/2006/relationships/hyperlink" Target="file:///\\HOF6C\hr13$\My%20Documents\Poverty%20and%20worklessness\Evidence%20and%20literature\Maria%20Jennings%20suggestions\Shelter_response_to_DCLG_on_Pay_to_Stay_consultation_paper_-_September_2012.pdf" TargetMode="External"/><Relationship Id="rId44" Type="http://schemas.openxmlformats.org/officeDocument/2006/relationships/hyperlink" Target="http://londonfirst.co.uk/wp-content/uploads/2015/01/London-First-Report_FINAL_e-version.pdf" TargetMode="External"/><Relationship Id="rId52" Type="http://schemas.openxmlformats.org/officeDocument/2006/relationships/oleObject" Target="embeddings/oleObject2.bin"/><Relationship Id="rId60" Type="http://schemas.openxmlformats.org/officeDocument/2006/relationships/hyperlink" Target="https://www.newham.gov.uk/Documents/Misc/Research-Worklessness.pdf" TargetMode="External"/><Relationship Id="rId65" Type="http://schemas.openxmlformats.org/officeDocument/2006/relationships/hyperlink" Target="https://www.gov.uk/government/uploads/system/uploads/attachment_data/file/272235/6730.pdf" TargetMode="External"/><Relationship Id="rId73" Type="http://schemas.openxmlformats.org/officeDocument/2006/relationships/hyperlink" Target="https://www.gov.uk/government/organisations/department-for-business-innovation-skills/about/statistics" TargetMode="External"/><Relationship Id="rId78" Type="http://schemas.openxmlformats.org/officeDocument/2006/relationships/hyperlink" Target="http://www.poverty.org.uk/62/index.s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leicester.gov.uk/media/179785/leicester-child-poverty-c-sion-recommendations.pdf" TargetMode="External"/><Relationship Id="rId14" Type="http://schemas.openxmlformats.org/officeDocument/2006/relationships/hyperlink" Target="http://www.bristol.ac.uk/poverty/downloads/keyofficialdocuments/CONDEM%20-poverty-report.pdf" TargetMode="External"/><Relationship Id="rId22" Type="http://schemas.openxmlformats.org/officeDocument/2006/relationships/hyperlink" Target="http://www.theguardian.com/public-leaders-network/2015/nov/10/poverty-premium-costs-poor-energy-phone-tariffs-councils" TargetMode="External"/><Relationship Id="rId27" Type="http://schemas.openxmlformats.org/officeDocument/2006/relationships/hyperlink" Target="https://www.jrf.org.uk/report/how-does-housing-affect-work-incentives-people-poverty" TargetMode="External"/><Relationship Id="rId30" Type="http://schemas.openxmlformats.org/officeDocument/2006/relationships/hyperlink" Target="http://england.shelter.org.uk/__data/assets/pdf_file/0005/1240385/2016_03_03_Can_London_private_renters_access_the_latest_home_ownership_schemes.pdf" TargetMode="External"/><Relationship Id="rId35" Type="http://schemas.openxmlformats.org/officeDocument/2006/relationships/hyperlink" Target="http://www.ageuk.org.uk/documents/en-gb/for-professionals/evidence_review_loneliness_and_isolation.pdf?dtrk=true" TargetMode="External"/><Relationship Id="rId43" Type="http://schemas.openxmlformats.org/officeDocument/2006/relationships/hyperlink" Target="file:///\\HOF6C\hr13$\My%20Documents\Poverty%20and%20worklessness\Evidence%20and%20literature\Hyperlinked\JRF%20employment%20support%20for%20high%20wage%20economy%20Nov%202015.pdf" TargetMode="External"/><Relationship Id="rId48" Type="http://schemas.openxmlformats.org/officeDocument/2006/relationships/oleObject" Target="embeddings/oleObject1.bin"/><Relationship Id="rId56" Type="http://schemas.openxmlformats.org/officeDocument/2006/relationships/image" Target="media/image6.emf"/><Relationship Id="rId64" Type="http://schemas.openxmlformats.org/officeDocument/2006/relationships/hyperlink" Target="file:///\\HOF6C\hr13$\My%20Documents\Poverty%20and%20worklessness\Evidence%20and%20literature\Maria%20Jennings%20suggestions\Research_Families%20on%20the%20brink_welfare%20reform%20in%20London%20(2).pdf" TargetMode="External"/><Relationship Id="rId69" Type="http://schemas.openxmlformats.org/officeDocument/2006/relationships/hyperlink" Target="file:///\\HOF6C\hr13$\My%20Documents\Poverty%20and%20worklessness\Evidence%20and%20literature\Maria%20Jennings%20suggestions\kpmg-living-wage-report-2015%20(2).pdf" TargetMode="External"/><Relationship Id="rId77" Type="http://schemas.openxmlformats.org/officeDocument/2006/relationships/hyperlink" Target="https://www.gov.uk/government/organisations/uk-commission-for-employment-and-skills" TargetMode="External"/><Relationship Id="rId8" Type="http://schemas.openxmlformats.org/officeDocument/2006/relationships/hyperlink" Target="https://www.islington.gov.uk/publicrecords/library/Community-and-living/Quality-and-performance/Reporting/2014-2015/(2014-11-24)-Final-report-of-the-Employment-Commission.pdf" TargetMode="External"/><Relationship Id="rId51" Type="http://schemas.openxmlformats.org/officeDocument/2006/relationships/image" Target="media/image4.emf"/><Relationship Id="rId72" Type="http://schemas.openxmlformats.org/officeDocument/2006/relationships/hyperlink" Target="http://www.resolutionfoundation.org/publications/paved-with-gold-low-pay-and-the-national-living-wage-in-britains-cities/" TargetMode="External"/><Relationship Id="rId80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://www.povertymanchester.org/" TargetMode="External"/><Relationship Id="rId17" Type="http://schemas.openxmlformats.org/officeDocument/2006/relationships/hyperlink" Target="https://www.jrf.org.uk/report/benefits-tackling-worklessness-and-low-pay" TargetMode="External"/><Relationship Id="rId25" Type="http://schemas.openxmlformats.org/officeDocument/2006/relationships/hyperlink" Target="file:///\\HOF6C\hr13$\My%20Documents\Poverty%20and%20worklessness\Evidence%20and%20literature\Maria%20Jennings%20suggestions\Pay_to_Stay_consultation_doc.pdf" TargetMode="External"/><Relationship Id="rId33" Type="http://schemas.openxmlformats.org/officeDocument/2006/relationships/hyperlink" Target="http://base-uk.org/sites/base-uk.org/files/%5Buser-raw%5D/11-06/19233590.pdf" TargetMode="External"/><Relationship Id="rId38" Type="http://schemas.openxmlformats.org/officeDocument/2006/relationships/hyperlink" Target="http://www.lgiu.org.uk/wp-content/uploads/2016/02/Loneliness-and-social-isolation.pdf" TargetMode="External"/><Relationship Id="rId46" Type="http://schemas.openxmlformats.org/officeDocument/2006/relationships/package" Target="embeddings/Microsoft_PowerPoint_Presentation1.pptx"/><Relationship Id="rId59" Type="http://schemas.openxmlformats.org/officeDocument/2006/relationships/hyperlink" Target="http://webarchive.nationalarchives.gov.uk/20110120090128/http:/povertyreview.independent.gov.uk/media/20254/poverty-report.pdf" TargetMode="External"/><Relationship Id="rId67" Type="http://schemas.openxmlformats.org/officeDocument/2006/relationships/hyperlink" Target="http://www.ifs.org.uk/uploads/publications/wps/wp201603.pdf" TargetMode="External"/><Relationship Id="rId20" Type="http://schemas.openxmlformats.org/officeDocument/2006/relationships/hyperlink" Target="http://www.resolutionfoundation.org/wp-content/uploads/2016/01/Employing-new-tactics.pdf" TargetMode="External"/><Relationship Id="rId41" Type="http://schemas.openxmlformats.org/officeDocument/2006/relationships/hyperlink" Target="https://www.jrf.org.uk/report/future-uk-labour-market" TargetMode="External"/><Relationship Id="rId54" Type="http://schemas.openxmlformats.org/officeDocument/2006/relationships/package" Target="embeddings/Microsoft_PowerPoint_Presentation3.pptx"/><Relationship Id="rId62" Type="http://schemas.openxmlformats.org/officeDocument/2006/relationships/hyperlink" Target="file:///\\HOF6C\hr13$\My%20Documents\Poverty%20and%20worklessness\Evidence%20and%20literature\Hyperlinked\CESI%20Welfare%20reform%20impacts%20report%20CESI%20to%20Tower%20Hamlets%20Council.pdf" TargetMode="External"/><Relationship Id="rId70" Type="http://schemas.openxmlformats.org/officeDocument/2006/relationships/hyperlink" Target="http://www.resolutionfoundation.org/wp-content/uploads/2015/11/Social-care-NLW.pdf" TargetMode="External"/><Relationship Id="rId75" Type="http://schemas.openxmlformats.org/officeDocument/2006/relationships/hyperlink" Target="https://www.jrf.org.uk/data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fabians.org.uk/wp-content/uploads/2015/10/Hungry-for-Change-web-27.10.pdf" TargetMode="External"/><Relationship Id="rId15" Type="http://schemas.openxmlformats.org/officeDocument/2006/relationships/hyperlink" Target="http://www.elsa-project.ac.uk/uploads/publications/comms/R107.pdf" TargetMode="External"/><Relationship Id="rId23" Type="http://schemas.openxmlformats.org/officeDocument/2006/relationships/hyperlink" Target="http://www.trustforlondon.org.uk/news-and-events/news-and-comments/blog-whats-happening-to-poverty-and-opportunity-in-london-the-good-the-bad-and-the-ugly/" TargetMode="External"/><Relationship Id="rId28" Type="http://schemas.openxmlformats.org/officeDocument/2006/relationships/hyperlink" Target="http://reallondonlives.co.uk/" TargetMode="External"/><Relationship Id="rId36" Type="http://schemas.openxmlformats.org/officeDocument/2006/relationships/hyperlink" Target="http://www.campaigntoendloneliness.org/wp-content/uploads/CEL-Alone-in-the-crowd.pdf" TargetMode="External"/><Relationship Id="rId49" Type="http://schemas.openxmlformats.org/officeDocument/2006/relationships/image" Target="media/image3.emf"/><Relationship Id="rId57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LBHF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1B83CD87.dotm</Template>
  <TotalTime>0</TotalTime>
  <Pages>8</Pages>
  <Words>2695</Words>
  <Characters>15367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Hammersmith &amp; Fulham</Company>
  <LinksUpToDate>false</LinksUpToDate>
  <CharactersWithSpaces>18026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Rowbottom (hr13)</dc:creator>
  <cp:lastModifiedBy>Tom Conniffe (TC08)</cp:lastModifiedBy>
  <cp:revision>2</cp:revision>
  <dcterms:created xsi:type="dcterms:W3CDTF">2016-03-23T10:02:00Z</dcterms:created>
  <dcterms:modified xsi:type="dcterms:W3CDTF">2016-03-23T10:02:00Z</dcterms:modified>
</cp:coreProperties>
</file>